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BCF" w:rsidRDefault="00222A4B" w:rsidP="0033514E">
      <w:pPr>
        <w:ind w:firstLine="284"/>
        <w:jc w:val="center"/>
        <w:rPr>
          <w:b/>
          <w:sz w:val="22"/>
          <w:szCs w:val="22"/>
        </w:rPr>
      </w:pPr>
      <w:r>
        <w:rPr>
          <w:rFonts w:ascii="Microsoft Uighur" w:hAnsi="Microsoft Uighur" w:cs="Microsoft Uighur"/>
          <w:noProof/>
        </w:rPr>
        <w:drawing>
          <wp:inline distT="0" distB="0" distL="0" distR="0">
            <wp:extent cx="6115050" cy="1162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5BCF" w:rsidRDefault="00F95BCF" w:rsidP="0033514E">
      <w:pPr>
        <w:ind w:firstLine="284"/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ДОГОВОР N ____ - БПА</w:t>
      </w:r>
    </w:p>
    <w:p w:rsidR="0050352A" w:rsidRPr="00253673" w:rsidRDefault="0050352A" w:rsidP="0033514E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специального банковского счета</w:t>
      </w:r>
    </w:p>
    <w:p w:rsidR="0050352A" w:rsidRPr="00253673" w:rsidRDefault="0050352A" w:rsidP="0033514E">
      <w:pPr>
        <w:ind w:firstLine="284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банковского платежного агента (субагента) </w:t>
      </w:r>
    </w:p>
    <w:p w:rsidR="0050352A" w:rsidRPr="00253673" w:rsidRDefault="0050352A" w:rsidP="0033514E">
      <w:pPr>
        <w:ind w:firstLine="284"/>
        <w:jc w:val="both"/>
        <w:rPr>
          <w:sz w:val="22"/>
          <w:szCs w:val="22"/>
        </w:rPr>
      </w:pP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  <w:r w:rsidRPr="00253673">
        <w:rPr>
          <w:sz w:val="22"/>
          <w:szCs w:val="22"/>
        </w:rPr>
        <w:tab/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4028"/>
        <w:gridCol w:w="4793"/>
      </w:tblGrid>
      <w:tr w:rsidR="0050352A" w:rsidRPr="00253673" w:rsidTr="0033514E">
        <w:trPr>
          <w:trHeight w:val="259"/>
        </w:trPr>
        <w:tc>
          <w:tcPr>
            <w:tcW w:w="4289" w:type="dxa"/>
          </w:tcPr>
          <w:p w:rsidR="0050352A" w:rsidRPr="00F0133A" w:rsidRDefault="0050352A" w:rsidP="0033514E">
            <w:pPr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:rsidR="0050352A" w:rsidRPr="00253673" w:rsidRDefault="0050352A" w:rsidP="0033514E">
            <w:pPr>
              <w:jc w:val="right"/>
              <w:rPr>
                <w:sz w:val="22"/>
                <w:szCs w:val="22"/>
                <w:u w:val="single"/>
              </w:rPr>
            </w:pPr>
            <w:r w:rsidRPr="00253673">
              <w:rPr>
                <w:sz w:val="22"/>
                <w:szCs w:val="22"/>
              </w:rPr>
              <w:t>«____»  __________  20_____г.</w:t>
            </w:r>
          </w:p>
        </w:tc>
      </w:tr>
      <w:tr w:rsidR="0050352A" w:rsidRPr="00253673" w:rsidTr="0033514E">
        <w:trPr>
          <w:trHeight w:val="259"/>
        </w:trPr>
        <w:tc>
          <w:tcPr>
            <w:tcW w:w="4289" w:type="dxa"/>
          </w:tcPr>
          <w:p w:rsidR="0050352A" w:rsidRPr="00253673" w:rsidRDefault="0050352A" w:rsidP="0033514E">
            <w:pPr>
              <w:rPr>
                <w:sz w:val="22"/>
                <w:szCs w:val="22"/>
              </w:rPr>
            </w:pPr>
          </w:p>
        </w:tc>
        <w:tc>
          <w:tcPr>
            <w:tcW w:w="5032" w:type="dxa"/>
          </w:tcPr>
          <w:p w:rsidR="0050352A" w:rsidRPr="00253673" w:rsidRDefault="0050352A" w:rsidP="0033514E">
            <w:pPr>
              <w:jc w:val="right"/>
              <w:rPr>
                <w:sz w:val="22"/>
                <w:szCs w:val="22"/>
              </w:rPr>
            </w:pPr>
          </w:p>
        </w:tc>
      </w:tr>
    </w:tbl>
    <w:p w:rsidR="0050352A" w:rsidRPr="00253673" w:rsidRDefault="002A0A69" w:rsidP="0033514E">
      <w:pPr>
        <w:ind w:firstLine="567"/>
        <w:jc w:val="both"/>
      </w:pPr>
      <w:r>
        <w:rPr>
          <w:b/>
        </w:rPr>
        <w:t>А</w:t>
      </w:r>
      <w:r w:rsidR="0050352A" w:rsidRPr="00253673">
        <w:rPr>
          <w:b/>
        </w:rPr>
        <w:t>кционерное общество «Инвестиционный Банк «ФИНАМ»</w:t>
      </w:r>
      <w:r w:rsidR="0050352A" w:rsidRPr="00253673">
        <w:t>, именуемое в дальнейшем «Банк», в лице _______________________________________, с одной стороны,</w:t>
      </w:r>
      <w:permStart w:id="1839468303" w:edGrp="everyone"/>
      <w:r w:rsidR="0050352A" w:rsidRPr="00253673">
        <w:t xml:space="preserve"> и</w:t>
      </w:r>
    </w:p>
    <w:p w:rsidR="0050352A" w:rsidRPr="00253673" w:rsidRDefault="0050352A" w:rsidP="0033514E">
      <w:pPr>
        <w:ind w:firstLine="567"/>
        <w:jc w:val="both"/>
      </w:pPr>
      <w:r w:rsidRPr="00253673">
        <w:t>__________________________________________________________________________,</w:t>
      </w:r>
      <w:permEnd w:id="1839468303"/>
      <w:r w:rsidRPr="00253673">
        <w:t xml:space="preserve"> именуемый в дальнейшем «Клиент», в лиц</w:t>
      </w:r>
      <w:permStart w:id="611519479" w:edGrp="everyone"/>
      <w:r w:rsidRPr="00253673">
        <w:t>е _______________________________</w:t>
      </w:r>
      <w:r w:rsidRPr="00C77948">
        <w:rPr>
          <w:sz w:val="14"/>
        </w:rPr>
        <w:footnoteReference w:id="1"/>
      </w:r>
      <w:r w:rsidRPr="00253673">
        <w:t xml:space="preserve">, </w:t>
      </w:r>
      <w:permEnd w:id="611519479"/>
      <w:r w:rsidRPr="00253673">
        <w:t>с другой стороны, вместе именуемые в дальнейшем Стороны, заключили настоящий Договор о нижеследующем.</w:t>
      </w: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tabs>
          <w:tab w:val="left" w:pos="1134"/>
        </w:tabs>
        <w:ind w:firstLine="709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1. ТЕРМИНЫ И ОПРЕДЕЛЕНИЯ</w:t>
      </w:r>
    </w:p>
    <w:p w:rsidR="0050352A" w:rsidRPr="00253673" w:rsidRDefault="0050352A" w:rsidP="0033514E">
      <w:pPr>
        <w:tabs>
          <w:tab w:val="left" w:pos="1134"/>
        </w:tabs>
        <w:ind w:firstLine="709"/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1.1. </w:t>
      </w:r>
      <w:r w:rsidRPr="00253673">
        <w:rPr>
          <w:b/>
        </w:rPr>
        <w:t>Банк</w:t>
      </w:r>
      <w:r w:rsidRPr="00253673">
        <w:t xml:space="preserve"> – оператор по переводу денежных средств – </w:t>
      </w:r>
      <w:r w:rsidR="002A0A69">
        <w:t>А</w:t>
      </w:r>
      <w:r w:rsidRPr="00253673">
        <w:t>кционерное общество «Инвестиционный банк «ФИНАМ», являющееся в соответствии с действующим законодательством Российской Федерации о банках и банковской деятельности кредитной организацией (включая его обособленные и внутренние структурные подразделения), осуществляющей банковские операции на основании соответствующей лицензии, выданной Банком России, в том числе осуществление переводов денежных средств с привлечением банковских платежных агентов (субагентов).</w:t>
      </w:r>
    </w:p>
    <w:p w:rsidR="0050352A" w:rsidRPr="00253673" w:rsidRDefault="0050352A" w:rsidP="0033514E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1.2. </w:t>
      </w:r>
      <w:r w:rsidRPr="00253673">
        <w:rPr>
          <w:b/>
        </w:rPr>
        <w:t>Банковский ордер</w:t>
      </w:r>
      <w:r w:rsidRPr="00253673">
        <w:t xml:space="preserve"> – расчетный документ, на основании которого осуществляется перевод денежных средств на счет (со счета) Клиента в случаях, когда плательщиком или получателем денежных средств является Банк.</w:t>
      </w:r>
    </w:p>
    <w:p w:rsidR="0050352A" w:rsidRPr="00253673" w:rsidRDefault="0050352A" w:rsidP="0033514E">
      <w:pPr>
        <w:tabs>
          <w:tab w:val="left" w:pos="1276"/>
          <w:tab w:val="num" w:pos="4091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1.3. </w:t>
      </w:r>
      <w:r w:rsidRPr="00253673">
        <w:rPr>
          <w:b/>
        </w:rPr>
        <w:t>Клиент</w:t>
      </w:r>
      <w:r w:rsidRPr="00253673">
        <w:t xml:space="preserve"> – банковский платежный агент (субагент) – субъект предпринимательской деятельности, не являющийся кредитной организацией, осуществляющий свою деятельность в рамках Федерального закона № 161-ФЗ от 27.06.2011 г. «О национальной платежной системе», привлеченный кредитной организацией (в том числе Банком) (банковским платежным агентом) в целях принятия от физических лиц наличных денежных средств, в том числе с применением платежных терминалов и банкоматов.</w:t>
      </w:r>
    </w:p>
    <w:p w:rsidR="0050352A" w:rsidRPr="00253673" w:rsidRDefault="0050352A" w:rsidP="0033514E">
      <w:pPr>
        <w:tabs>
          <w:tab w:val="left" w:pos="1276"/>
          <w:tab w:val="num" w:pos="4091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 xml:space="preserve">1.4. </w:t>
      </w:r>
      <w:r w:rsidRPr="00253673">
        <w:rPr>
          <w:b/>
        </w:rPr>
        <w:t>Операционное время</w:t>
      </w:r>
      <w:r w:rsidRPr="00253673">
        <w:t xml:space="preserve"> – операционно-учетный цикл в составе операционного дня Банка за соответствующую календарную дату, в течение которого совершаются банковские операции по Счету. Продолжительность Операционного времени (время начала и окончания) устанавливается Банком и доводится до Клиента путем размещения соответствующих сведений на официальном web-сайте Банка, в местах обслуживания клиентов или другим способом, в том числе посредством использования программ дистанционного банковского обслуживания.</w:t>
      </w:r>
    </w:p>
    <w:p w:rsidR="0050352A" w:rsidRPr="00253673" w:rsidRDefault="0050352A" w:rsidP="0033514E">
      <w:pPr>
        <w:tabs>
          <w:tab w:val="left" w:pos="1276"/>
          <w:tab w:val="num" w:pos="4091"/>
        </w:tabs>
        <w:autoSpaceDE w:val="0"/>
        <w:autoSpaceDN w:val="0"/>
        <w:adjustRightInd w:val="0"/>
        <w:ind w:firstLine="709"/>
        <w:jc w:val="both"/>
        <w:outlineLvl w:val="2"/>
      </w:pPr>
      <w:r w:rsidRPr="00253673">
        <w:t>1.5</w:t>
      </w:r>
      <w:r w:rsidRPr="00253673">
        <w:rPr>
          <w:b/>
        </w:rPr>
        <w:t>. Плательщик</w:t>
      </w:r>
      <w:r w:rsidRPr="00253673">
        <w:t xml:space="preserve"> – физическое лицо, обратившееся к Клиенту с целью внесения наличных денежных средств для их последующего перевода Банком получателю по поручению указанного физического лица.     </w:t>
      </w:r>
    </w:p>
    <w:p w:rsidR="0050352A" w:rsidRPr="00253673" w:rsidRDefault="0050352A" w:rsidP="0033514E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1.6. </w:t>
      </w:r>
      <w:r w:rsidRPr="00253673">
        <w:rPr>
          <w:b/>
        </w:rPr>
        <w:t>Расчетный документ</w:t>
      </w:r>
      <w:r w:rsidRPr="00253673">
        <w:t xml:space="preserve"> – поручение Клиента в виде документа в электронном виде или на бумажном носителе, составляемое Клиентом в порядке и форме, предусмотренными нормативными актами Банка России, с целью осуществления перевода денежных средств путем их списания Банком со Счета на другие банковские счета. Расчетные документы Клиента могут оформляться и передаваться в Банк с использованием технологий дистанционного банковского обслуживания.</w:t>
      </w:r>
    </w:p>
    <w:p w:rsidR="0050352A" w:rsidRPr="00253673" w:rsidRDefault="0050352A" w:rsidP="0033514E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1.7. </w:t>
      </w:r>
      <w:r w:rsidRPr="00253673">
        <w:rPr>
          <w:b/>
        </w:rPr>
        <w:t>Расчетный счет</w:t>
      </w:r>
      <w:r w:rsidRPr="00253673">
        <w:t xml:space="preserve"> – банковский счет, открываемый Клиенту кредитной организацией (в том числе Банком), для осуществления банковских операций – переводов денежных средств, в том числе с использованием технологий дистанционного банковского обслуживания.  </w:t>
      </w:r>
    </w:p>
    <w:p w:rsidR="0050352A" w:rsidRPr="00253673" w:rsidRDefault="0050352A" w:rsidP="0033514E">
      <w:pPr>
        <w:tabs>
          <w:tab w:val="left" w:pos="1276"/>
          <w:tab w:val="num" w:pos="4091"/>
        </w:tabs>
        <w:ind w:firstLine="709"/>
        <w:jc w:val="both"/>
      </w:pPr>
      <w:r w:rsidRPr="00253673">
        <w:t xml:space="preserve">1.8. </w:t>
      </w:r>
      <w:r w:rsidRPr="00253673">
        <w:rPr>
          <w:b/>
        </w:rPr>
        <w:t>Счет</w:t>
      </w:r>
      <w:r w:rsidRPr="00253673">
        <w:t xml:space="preserve"> – специальный банковский счет – банковский счет в валюте Российской Федерации, открываемый Клиенту кредитной организацией (в том числе Банком) для зачисления и списания денежных средств в соответствии с условиями настоящего Договора.</w:t>
      </w:r>
    </w:p>
    <w:p w:rsidR="0050352A" w:rsidRPr="00253673" w:rsidRDefault="0050352A" w:rsidP="0033514E">
      <w:pPr>
        <w:ind w:firstLine="720"/>
        <w:jc w:val="both"/>
      </w:pPr>
      <w:r w:rsidRPr="00253673">
        <w:t xml:space="preserve">1.9. </w:t>
      </w:r>
      <w:r w:rsidRPr="00253673">
        <w:rPr>
          <w:b/>
        </w:rPr>
        <w:t>Тарифы</w:t>
      </w:r>
      <w:r w:rsidRPr="00253673">
        <w:t xml:space="preserve"> – документ, являющийся неотъемлемой частью Договора и определяющий размеры, порядок и сроки уплаты причитающегося Банку комиссионного вознаграждения за предоставляемые Банком услуги. При заключении настоящего Договора Клиент с действующими Тарифами Банка ознакомлен и согласен.</w:t>
      </w:r>
    </w:p>
    <w:p w:rsidR="0050352A" w:rsidRPr="00253673" w:rsidRDefault="0050352A" w:rsidP="0033514E">
      <w:pPr>
        <w:jc w:val="center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2. ПРЕДМЕТ ДОГОВОРА</w:t>
      </w: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lastRenderedPageBreak/>
        <w:t>2.1. Банк открывает Клиенту Счет № __________________________________</w:t>
      </w:r>
      <w:r w:rsidRPr="00C77948">
        <w:rPr>
          <w:sz w:val="14"/>
        </w:rPr>
        <w:footnoteReference w:id="2"/>
      </w:r>
      <w:r w:rsidRPr="00253673">
        <w:t xml:space="preserve"> в течение одного рабочего дня со дня предоставления Клиентом в Банк всех необходимых для этого документов согласно перечню, утвержденному Банком. </w:t>
      </w:r>
    </w:p>
    <w:p w:rsidR="0050352A" w:rsidRPr="00253673" w:rsidRDefault="0050352A" w:rsidP="0033514E">
      <w:pPr>
        <w:ind w:firstLine="720"/>
        <w:jc w:val="both"/>
      </w:pPr>
      <w:r w:rsidRPr="00253673">
        <w:t>2.2. Банк обязуется принимать и зачислять поступающие на Счет денежные средства, исполнять Расчетные документы Клиента и осуществлять другие операции по Счету на условиях и в порядке, предусмотренном настоящим Договором, а Клиент обязуется оплачивать Банку предоставленные услуги в соответствии с Тарифами Банка.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  <w:outlineLvl w:val="1"/>
      </w:pPr>
      <w:r w:rsidRPr="00253673">
        <w:t xml:space="preserve">2.3. Счет используется Клиентом исключительно для банковских операций, осуществляемых им в соответствии со статьей 14 Федерального закона № 161-ФЗ от 27.06.2011 г. «О национальной платежной системе». По Счету Клиента могут осуществляться следующие операции: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2.3.1. Зачисление на Счет принятых от Плательщиков наличных денежных средств;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2.3.2. Зачисление на Счет денежных средств, списанных с другого специального банковского счета, в том числе со специального банковского счета субагента, привлеченного Клиентом;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2.3.3. Списание со Счета денежных средств на банковские счета, в том числе на Расчетный счет Клиента. 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2.4. Счет не может быть использован Клиентом в других целях, в том числе для осуществления банковских операций, не указанных в пункте 2.3 настоящего Договора.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2.5. Проценты на остаток денежных средств на Счете не начисляются.</w:t>
      </w: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3. ОБЯЗАHHОСТИ БАHКА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Банк обязуется: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3.1. Зачислять поступившие на счет Клиента денежные средства не позднее дня, следующего за днем поступления в Банк соответствующего Расчетного документа.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3.2. Выполнять распоряжения Клиента о переводе со Счета денежных средств не позднее дня, следующего за днем поступления в Банк соответствующего Расчетного документа (если иное не установлено действующим законодательством Российской Федерации).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В случае поступления Расчетного документа во вне Операционное время, а также по требованию Клиента о переносе даты исполнения, – Расчетные документы исполняются на следующий рабочий день или в дату исполнения, указанную Клиентом.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3.3. Выполнять распоряжения взыскателей средств в виде перевода денежных средств по требованию получателя средств (прямое дебетование) в случаях и формах, установленных действующим законодательством Российской Федерации и настоящим Договором.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3.4. Уведомить Клиента об отказе в принятии Расчетных документов Клиента в случае, если они оформлены в нарушение требований действующего законодательства Российской Федерации, нормативных актов Банка России, банковских правил и условий настоящего Договора, немедленно по принятии решения о таком отказе с указанием причины.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3.5. Выдавать выписки по Счету и приложения к ним по запросу Клиента: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в электронном виде с применением программы дистанционного банковского обслуживания;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на бумажном носителе (при отсутствии систем электронного документооборота между Банком и Клиентом) под роспись в Книге регистрации выдачи выписок лицам, уполномоченным распоряжаться Счетом, а также лицам, которым выдана соответствующая доверенность от имени Клиента, с указанием даты выдачи и фамилии представителя Клиента.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3.6. Банк гарантирует неразглашение сведений, составляющей банковскую тайну, в том числе об операциях, счетах и вкладах Клиента. Сведения, составляющие банковскую тайну, могут быть предоставлены только в случаях и порядке, предусмотренных действующим законодательством Российской Федерации.</w:t>
      </w: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4. ПРАВА БАНКА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Банк вправе: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4.1. Не принимать Расчетные документы Клиента, если они оформлены в нарушение требований действующего законодательства Российской Федерации, нормативных актов Банка России, банковских правил и условий настоящего Договора.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4.2. Отказать в исполнении Расчетных документов Клиента в случае: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недостаточности денежных средств для осуществления их перевода;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в иных случаях, предусмотренных действующим законодательством Российской Федерации.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4.3. В одностороннем порядке менять Тарифы с обязательным уведомлением Клиента не позднее, чем за 14 (Четырнадцать) календарных дней, предшествующих изменению Тарифов путем размещения соответствующих сведений на официальном web-сайте Банка, в местах обслуживания клиентов Банка или другим способом, в том числе посредством использования программ дистанционного банковского обслуживания.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4.4. Запрашивать у Клиента необходимые сведения и пояснения, позволяющие установить экономический смысл совершаемых Клиентом по Счету операций; документы, являющиеся основанием для осуществления операций, а также документы, позволяющие Банку установить соответствие операций, </w:t>
      </w:r>
      <w:r w:rsidRPr="00253673">
        <w:lastRenderedPageBreak/>
        <w:t>проводимых по Счету, требованиям действующего законодательства Российской Федерации и специальному режиму счета.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4.5. Требовать оплаты оказываемых им услуг по настоящему Договору в размере, предусмотренном действующими Тарифами, и в порядке, установленном разделом 7 настоящего Договора.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4.6. Самостоятельно выбирать маршрут перевода Клиента, используя свою корреспондентскую и (или) филиальную сети, без согласования с Клиентом.</w:t>
      </w:r>
    </w:p>
    <w:p w:rsidR="0050352A" w:rsidRPr="00253673" w:rsidRDefault="0050352A" w:rsidP="0033514E">
      <w:pPr>
        <w:ind w:firstLine="284"/>
        <w:jc w:val="both"/>
        <w:rPr>
          <w:sz w:val="22"/>
          <w:szCs w:val="22"/>
        </w:rPr>
      </w:pPr>
      <w:r w:rsidRPr="00253673">
        <w:rPr>
          <w:sz w:val="22"/>
          <w:szCs w:val="22"/>
        </w:rPr>
        <w:t xml:space="preserve"> </w:t>
      </w: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5. ОБЯЗАННОСТИ КЛИЕHТА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Клиент обязуется: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5.1. Соблюдать специальный режим Счета, установленный действующим законодательством Российской Федерации, и перечень допустимых по Счету операций, предусмотренный пунктом 2.3. настоящего Договора.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5.2. Оформлять Расчетные документы в строгом соответствии с нормативными актами Банка России, предоставлять их в Банк в течение Операционного времени.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5.3. При внесении на Счет принятых от Плательщиков наличных денежных средств, указывать в объявлении на взнос наличными отдельно сумму, поступившую в оплату переводов получателям и комиссий Банка, и сумму, поступившую в оплату комиссий Клиента, с разбивкой по соответствующим кассовым символам, в зависимости от экономического содержания операции и с учетом назначения платежа.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 5.4. Незамедлительно письменно извещать Банк обо всех изменениях, связанных с полномочиями лиц по распоряжению денежными средствами, находящимися на  Счете с приложением необходимых документов.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5.5. Предоставить в Банк удостоверенные в нотариальном порядке копии учредительных документов Клиента в течение 7 (Семи) календарных дней после внесения записи в Единый государственный реестр юридических лиц (индивидуальных предпринимателей), свидетельствующей о внесении изменений и (или) дополнений в учредительные документы Клиента.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5.6. В течение 7 (Семи) календарных дней с момента предоставления Клиенту выписки по Счету письменно сообщить Банку обо всех выявленных в ней неточностях или ошибках, либо о непризнании (не подтверждении) итогового сальдо по Счету. В случае не предоставления Клиентом в течение указанного срока такого сообщения сведения о движении денежных средств по Счету Клиента считаются подтвержденными.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5.7. Предоставлять Банку в письменном виде подтверждение об остатке по Счету по состоянию на 1 января каждого календарного года в срок, не позднее 15 января того же года.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5.8. Производить оплату услуг Банка по совершению банковских операций в размере, предусмотренном действующими Тарифами Банка, и в порядке, предусмотренном Разделом 7 настоящего Договора. 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5.9. Предоставить Банку необходимые сведения, пояснения, позволяющие установить экономический смысл совершаемых Клиентом по Счету операций; документы, являющиеся основанием для осуществления операций по Счету; а также документы, позволяющие Банку установить соответствие операций, проводимых по Счету, требованиям действующего законодательства Российской Федерации и специальному режиму счета, в течение трех рабочих дней с момента получения соответствующего запроса Банка.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5.10. Бережно относиться к имуществу Банка, соблюдать режим обслуживания, а также пропускной режим, установленный в Банке, самостоятельно знакомиться с информацией, размещенной в местах обслуживания клиентов, а также на официальном web-сайте Банка.</w:t>
      </w: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6. ПРАВА КЛИЕНТА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Клиент вправе: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6.1. Распоряжаться денежными средствами, находящимися на Счете, в порядке и пределах, установленных настоящим Договором и действующим законодательством Российской Федерации.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6.2. Расторгнуть Договор в случае изменения Банком Тарифов. При этом Клиент предоставляет в Банк письменное заявление о расторжении Договора. Если такое заявление Клиент представит в Банк в срок до истечения 14 (Четырнадцати) календарных дней со дня введения в действие новых Тарифов, Банк обязан завершить все операции по обслуживанию Клиента с учетом ранее действовавших Тарифов. В случае не предоставления Клиентом в течение указанного срока письменного заявления, Сторонами установлено, что Клиент согласен с новыми Тарифами.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При наличии на Счете остатка денежных средств, Клиент вместе с заявлением о расторжении Договора предоставляет в Банк распоряжение о переводе такого остатка в полном объеме на Счет в другой кредитной организации. Исполнение Банком распоряжения Клиента о переводе остатка денежных средств на Счете осуществляется в порядке, предусмотренном настоящим Договором. 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Отсутствие такого распоряжения о переводе при наличии остатка на Счете денежных средств является основанием для отказа Банком в расторжении Договора и признания новых Тарифов согласованными.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53673">
        <w:t>6.3. Указывать на Расчетном документе способ осуществления перевода денежных средств, который должен соответствовать техническим возможностям Банка, а также соответствующим банковским правилам. При отсутствии такого указания  способ осуществления перевода денежных средств определяется Банком по своему усмотрению.</w:t>
      </w:r>
    </w:p>
    <w:p w:rsidR="0050352A" w:rsidRPr="00253673" w:rsidRDefault="0050352A" w:rsidP="0033514E">
      <w:pPr>
        <w:ind w:firstLine="720"/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ind w:firstLine="720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7. ПОРЯДОК ОПЛАТЫ БАНКОВСКИХ ОПЕРАЦИЙ</w:t>
      </w:r>
    </w:p>
    <w:p w:rsidR="0050352A" w:rsidRPr="00253673" w:rsidRDefault="0050352A" w:rsidP="0033514E">
      <w:pPr>
        <w:ind w:firstLine="720"/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lastRenderedPageBreak/>
        <w:t>7.1. В целях осуществления расчетов с Банком за оказываемые им услуги по настоящему Договору, Клиент обязуется заключить с Банком договор банковского счета и открыть в Банке Расчетный счет в валюте Российской Федерации одновременно с заключением настоящего Договора. Условие настоящего абзаца к отношениям Сторон не применяется, в случае если на момент заключения настоящего Договора Клиент имеет открытый Расчетный счет в Банке.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Клиент предоставляет Банку заранее данный акцепт на списание со Счета денежных средств в размере причитающегося Банку комиссионного вознаграждения за оказываемые им услуги по настоящему Договору и зачисление указанных средств на Расчетный счет Клиента, открытый в Банке.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В целях осуществления расчетов с Банком за оказываемые им услуги по настоящему Договору, Клиент поручает Банку без дополнительных распоряжений (заявлений) составлять расчетные документы и осуществлять переводы денежных средств со Счета на Расчетный счет Клиента, открытый в Банке. 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7.2. Оплата услуг Банка по операциям, совершенным по Счету, производится путем списания денежных средств в размере причитающегося Банку комиссионного вознаграждения с Расчетного счета Клиента, открытого в Банке.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При этом Клиент предоставляет Банку заранее данный акцепт на списание причитающегося Банку комиссионного вознаграждения с его Расчетного счета. Списание денежных средств с Расчетного счета Клиента производится Банком на основании составленных Банком Банковских ордеров.</w:t>
      </w: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8. ОТВЕТСТВЕHHОСТЬ СТОРОH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8.1.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8.2. Банк, принявший Расчетный документ Клиента, не несет ответственность за полноту и своевременность зачисления денежных средств банком получателя на счет получателя.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8.3. Клиент несет ответственность за соответствие совершаемых им банковских операций по Счету его уставной деятельности, требованиям действующего законодательства, установленному режиму счета, а также за достоверность представляемых в Банк документов, являющихся основанием для открытия Счета и совершения операций по нему.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 xml:space="preserve">8.4. В случае отсутствия денежных средств на Расчетном счете Клиента в Банке в размере, достаточном для оплаты услуг Банка по настоящему Договору, Банк вправе потребовать у Клиента уплаты неустойки на сумму этих средств в размере ставки рефинансирования Банка России от суммы задолженности за каждый день просрочки. </w:t>
      </w:r>
    </w:p>
    <w:p w:rsidR="0050352A" w:rsidRPr="00253673" w:rsidRDefault="0050352A" w:rsidP="0033514E">
      <w:pPr>
        <w:autoSpaceDE w:val="0"/>
        <w:autoSpaceDN w:val="0"/>
        <w:adjustRightInd w:val="0"/>
        <w:ind w:firstLine="720"/>
        <w:jc w:val="both"/>
      </w:pPr>
      <w:r w:rsidRPr="00253673">
        <w:t>8.5. Банк не несет ответственности за последствия исполнения распоряжений Клиента, выданных неуполномоченными лицами, в том числе и в тех случаях, когда Банк, проверив по внешним признакам соответствие подписей уполномоченных лиц и печати на расчетном документе образцам подписей и оттиска печати, содержащимся в карточке с образцами подписей и оттиска печати, не мог установить факта выдачи распоряжения неуполномоченными лицами.</w:t>
      </w:r>
    </w:p>
    <w:p w:rsidR="0050352A" w:rsidRPr="00253673" w:rsidRDefault="0050352A" w:rsidP="0033514E">
      <w:pPr>
        <w:jc w:val="center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 xml:space="preserve">9. СРОК ДЕЙСТВИЯ ДОГОВОРА </w:t>
      </w: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ind w:firstLine="720"/>
        <w:jc w:val="both"/>
      </w:pPr>
      <w:r w:rsidRPr="00253673">
        <w:t xml:space="preserve">9.1. Договор вступает в силу с момента его подписания Сторонами и действует бессрочно. </w:t>
      </w:r>
    </w:p>
    <w:p w:rsidR="0050352A" w:rsidRPr="00253673" w:rsidRDefault="0050352A" w:rsidP="0033514E">
      <w:pPr>
        <w:ind w:firstLine="720"/>
        <w:jc w:val="both"/>
      </w:pPr>
      <w:r w:rsidRPr="00253673">
        <w:t>9.2. Договор может быть расторгнут по заявлению Клиента в любое время. Перевод остатка денежных средств на Счете (при его наличии на момент получения Банком заявления Клиента о расторжении Договора) осуществляется Банком в порядке, предусмотренном абзацем 2 пункта 6.2 настоящего Договора.</w:t>
      </w:r>
    </w:p>
    <w:p w:rsidR="0050352A" w:rsidRPr="00253673" w:rsidRDefault="0050352A" w:rsidP="0033514E">
      <w:pPr>
        <w:ind w:firstLine="720"/>
        <w:jc w:val="both"/>
      </w:pPr>
      <w:r w:rsidRPr="00253673">
        <w:t xml:space="preserve">9.3. По требованию Банка Договор может быть расторгнут при невыполнении Клиентом принятых на себя обязательств по Договору или при отсутствии операций по Счету в течение года и отсутствии остатка по Счету. </w:t>
      </w:r>
    </w:p>
    <w:p w:rsidR="0050352A" w:rsidRPr="00253673" w:rsidRDefault="0050352A" w:rsidP="0033514E">
      <w:pPr>
        <w:ind w:firstLine="720"/>
        <w:jc w:val="both"/>
      </w:pPr>
      <w:r w:rsidRPr="00253673">
        <w:t>9.4. Расторжение Договора является основанием для закрытия Счета Клиента.</w:t>
      </w:r>
    </w:p>
    <w:p w:rsidR="0050352A" w:rsidRPr="00253673" w:rsidRDefault="0050352A" w:rsidP="0033514E">
      <w:pPr>
        <w:ind w:firstLine="720"/>
        <w:jc w:val="both"/>
      </w:pPr>
      <w:r w:rsidRPr="00253673">
        <w:t>9.5. Изменения и дополнения к настоящему Договору производятся по соглашению Сторон в письменной форме.</w:t>
      </w:r>
    </w:p>
    <w:p w:rsidR="0050352A" w:rsidRPr="00253673" w:rsidRDefault="0050352A" w:rsidP="0033514E">
      <w:pPr>
        <w:ind w:firstLine="284"/>
        <w:jc w:val="both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10. ПОРЯДОК РАЗРЕШЕHИЯ СПОРОВ. ПРОЧИЕ УСЛОВИЯ</w:t>
      </w: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</w:p>
    <w:p w:rsidR="0050352A" w:rsidRPr="00253673" w:rsidRDefault="0050352A" w:rsidP="0033514E">
      <w:pPr>
        <w:ind w:firstLine="720"/>
        <w:jc w:val="both"/>
      </w:pPr>
      <w:r w:rsidRPr="00253673">
        <w:t>10.1. Все спорные вопросы по Договору Стороны решают путем переговоров. Стороны обязаны рассматривать претензии в течение 10 (Десяти) рабочих дней с момента их предъявления.</w:t>
      </w:r>
    </w:p>
    <w:p w:rsidR="0050352A" w:rsidRPr="00253673" w:rsidRDefault="0050352A" w:rsidP="0033514E">
      <w:pPr>
        <w:ind w:firstLine="720"/>
        <w:jc w:val="both"/>
      </w:pPr>
      <w:r w:rsidRPr="00253673">
        <w:t>10.2. В случае недостижения согласия по спорным вопросам путем переговоров, споры разрешаются Арбитражным судом города Москвы.</w:t>
      </w:r>
    </w:p>
    <w:p w:rsidR="0050352A" w:rsidRPr="00253673" w:rsidRDefault="0050352A" w:rsidP="0033514E">
      <w:pPr>
        <w:ind w:firstLine="720"/>
        <w:jc w:val="both"/>
      </w:pPr>
      <w:r w:rsidRPr="00253673">
        <w:t xml:space="preserve">10.3. С подписанием настоящего Договора Клиент предоставляет Банку согласие на обработку всеми возможными способами (в том числе путем передачи третьим лицам, не исключая трансграничную передачу, если необходимость в ней возникла в ходе исполнения Договора) всех персональных данных, предоставляемых ими в рамках настоящего Договора, а также на совершение с ними любых действий, необходимых для осуществления Банком функций, предусмотренных данным Договором. Указанное согласие распространяется на весь срок действия обязательств по настоящему Договору, а в предусмотренных нормативными правовыми </w:t>
      </w:r>
      <w:r w:rsidRPr="00253673">
        <w:lastRenderedPageBreak/>
        <w:t>актами случаях, также на период, после окончания срока его действия. Условие, предусмотренное настоящим пунктом, не применяется в случае, если Клиентом по Договору является юридическое лицо.</w:t>
      </w:r>
    </w:p>
    <w:p w:rsidR="0050352A" w:rsidRPr="00253673" w:rsidRDefault="0050352A" w:rsidP="0033514E">
      <w:pPr>
        <w:ind w:firstLine="720"/>
        <w:jc w:val="both"/>
      </w:pPr>
      <w:r w:rsidRPr="00253673">
        <w:t>10.4. По всем вопросам, не уpегулиpованным настоящим Договором, Стороны руководствуются действующим законодательством Российской Федерации.</w:t>
      </w:r>
    </w:p>
    <w:p w:rsidR="0050352A" w:rsidRPr="00253673" w:rsidRDefault="0050352A" w:rsidP="0033514E">
      <w:pPr>
        <w:ind w:firstLine="720"/>
        <w:jc w:val="both"/>
        <w:rPr>
          <w:sz w:val="22"/>
          <w:szCs w:val="22"/>
        </w:rPr>
      </w:pPr>
      <w:r w:rsidRPr="00253673">
        <w:t>10.5. Договор составлен в двух экземплярах, имеющих одинаковую юридическую силу, по одному для каждой Стороны.</w:t>
      </w:r>
    </w:p>
    <w:p w:rsidR="0050352A" w:rsidRPr="00253673" w:rsidRDefault="0050352A" w:rsidP="0033514E">
      <w:pPr>
        <w:ind w:firstLine="284"/>
        <w:jc w:val="both"/>
        <w:rPr>
          <w:sz w:val="22"/>
          <w:szCs w:val="22"/>
        </w:rPr>
      </w:pPr>
    </w:p>
    <w:p w:rsidR="0050352A" w:rsidRPr="00253673" w:rsidRDefault="0050352A" w:rsidP="0033514E">
      <w:pPr>
        <w:jc w:val="center"/>
        <w:rPr>
          <w:b/>
          <w:sz w:val="22"/>
          <w:szCs w:val="22"/>
        </w:rPr>
      </w:pPr>
      <w:r w:rsidRPr="00253673">
        <w:rPr>
          <w:b/>
          <w:sz w:val="22"/>
          <w:szCs w:val="22"/>
        </w:rPr>
        <w:t>11. АДРЕСА И РАСЧЕТНЫЕ РЕКВИЗИТЫ СТОРОH</w:t>
      </w:r>
    </w:p>
    <w:p w:rsidR="0050352A" w:rsidRPr="00253673" w:rsidRDefault="0050352A" w:rsidP="0033514E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09"/>
        <w:gridCol w:w="4721"/>
      </w:tblGrid>
      <w:tr w:rsidR="0050352A" w:rsidRPr="00253673" w:rsidTr="0033514E">
        <w:tc>
          <w:tcPr>
            <w:tcW w:w="5387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Банк</w:t>
            </w:r>
          </w:p>
        </w:tc>
        <w:tc>
          <w:tcPr>
            <w:tcW w:w="5245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253673">
              <w:rPr>
                <w:b/>
                <w:sz w:val="22"/>
                <w:szCs w:val="22"/>
              </w:rPr>
              <w:t>Клиент</w:t>
            </w:r>
          </w:p>
        </w:tc>
      </w:tr>
      <w:tr w:rsidR="0050352A" w:rsidRPr="00253673" w:rsidTr="0033514E">
        <w:tc>
          <w:tcPr>
            <w:tcW w:w="5387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АО «Банк ФИНАМ»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</w:tc>
        <w:tc>
          <w:tcPr>
            <w:tcW w:w="5245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  <w:r w:rsidRPr="00253673">
              <w:rPr>
                <w:sz w:val="22"/>
                <w:szCs w:val="22"/>
              </w:rPr>
              <w:t>_________________________________</w:t>
            </w: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en-US"/>
              </w:rPr>
            </w:pPr>
          </w:p>
        </w:tc>
      </w:tr>
      <w:tr w:rsidR="0050352A" w:rsidRPr="00253673" w:rsidTr="0033514E">
        <w:tc>
          <w:tcPr>
            <w:tcW w:w="5387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50352A" w:rsidRPr="00253673" w:rsidTr="0033514E">
        <w:tc>
          <w:tcPr>
            <w:tcW w:w="5387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  <w:tc>
          <w:tcPr>
            <w:tcW w:w="5245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_______________ /_______________/</w:t>
            </w:r>
          </w:p>
        </w:tc>
      </w:tr>
      <w:tr w:rsidR="0050352A" w:rsidRPr="00253673" w:rsidTr="0033514E">
        <w:tc>
          <w:tcPr>
            <w:tcW w:w="5387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  <w:tc>
          <w:tcPr>
            <w:tcW w:w="5245" w:type="dxa"/>
          </w:tcPr>
          <w:p w:rsidR="0050352A" w:rsidRPr="00253673" w:rsidRDefault="0050352A" w:rsidP="0033514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53673">
              <w:rPr>
                <w:sz w:val="22"/>
                <w:szCs w:val="22"/>
              </w:rPr>
              <w:t>«___» __________ 20___ г.</w:t>
            </w:r>
          </w:p>
        </w:tc>
      </w:tr>
    </w:tbl>
    <w:p w:rsidR="0050352A" w:rsidRPr="00253673" w:rsidRDefault="0050352A" w:rsidP="0033514E">
      <w:pPr>
        <w:jc w:val="center"/>
        <w:rPr>
          <w:sz w:val="22"/>
          <w:szCs w:val="22"/>
        </w:rPr>
      </w:pPr>
    </w:p>
    <w:p w:rsidR="0050352A" w:rsidRPr="00253673" w:rsidRDefault="0050352A" w:rsidP="003E2B73">
      <w:pPr>
        <w:jc w:val="right"/>
        <w:rPr>
          <w:i/>
          <w:lang w:val="en-US"/>
        </w:rPr>
      </w:pPr>
    </w:p>
    <w:p w:rsidR="0050352A" w:rsidRPr="00253673" w:rsidRDefault="0050352A" w:rsidP="003E2B73">
      <w:pPr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253673" w:rsidRDefault="0050352A" w:rsidP="00A64C29">
      <w:pPr>
        <w:tabs>
          <w:tab w:val="left" w:pos="1134"/>
        </w:tabs>
        <w:jc w:val="right"/>
        <w:rPr>
          <w:i/>
          <w:lang w:val="en-US"/>
        </w:rPr>
      </w:pPr>
    </w:p>
    <w:p w:rsidR="0050352A" w:rsidRPr="007A1F8D" w:rsidRDefault="0050352A" w:rsidP="00253673">
      <w:pPr>
        <w:tabs>
          <w:tab w:val="left" w:pos="1134"/>
        </w:tabs>
        <w:rPr>
          <w:i/>
        </w:rPr>
      </w:pPr>
    </w:p>
    <w:sectPr w:rsidR="0050352A" w:rsidRPr="007A1F8D" w:rsidSect="00033251">
      <w:footerReference w:type="default" r:id="rId8"/>
      <w:footerReference w:type="first" r:id="rId9"/>
      <w:footnotePr>
        <w:numStart w:val="2"/>
        <w:numRestart w:val="eachPage"/>
      </w:footnotePr>
      <w:pgSz w:w="11906" w:h="16838"/>
      <w:pgMar w:top="567" w:right="850" w:bottom="56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A8C" w:rsidRDefault="00071A8C">
      <w:r>
        <w:separator/>
      </w:r>
    </w:p>
  </w:endnote>
  <w:endnote w:type="continuationSeparator" w:id="0">
    <w:p w:rsidR="00071A8C" w:rsidRDefault="0007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2A" w:rsidRPr="00033251" w:rsidRDefault="0050352A">
    <w:pPr>
      <w:pStyle w:val="a8"/>
      <w:jc w:val="center"/>
      <w:rPr>
        <w:sz w:val="20"/>
      </w:rPr>
    </w:pPr>
    <w:r w:rsidRPr="00033251">
      <w:rPr>
        <w:sz w:val="20"/>
      </w:rPr>
      <w:fldChar w:fldCharType="begin"/>
    </w:r>
    <w:r w:rsidRPr="00033251">
      <w:rPr>
        <w:sz w:val="20"/>
      </w:rPr>
      <w:instrText xml:space="preserve"> PAGE   \* MERGEFORMAT </w:instrText>
    </w:r>
    <w:r w:rsidRPr="00033251">
      <w:rPr>
        <w:sz w:val="20"/>
      </w:rPr>
      <w:fldChar w:fldCharType="separate"/>
    </w:r>
    <w:r w:rsidR="00222A4B">
      <w:rPr>
        <w:noProof/>
        <w:sz w:val="20"/>
      </w:rPr>
      <w:t>5</w:t>
    </w:r>
    <w:r w:rsidRPr="00033251">
      <w:rPr>
        <w:sz w:val="20"/>
      </w:rPr>
      <w:fldChar w:fldCharType="end"/>
    </w:r>
  </w:p>
  <w:p w:rsidR="0050352A" w:rsidRDefault="0050352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52A" w:rsidRPr="00264F30" w:rsidRDefault="0050352A">
    <w:pPr>
      <w:pStyle w:val="a8"/>
      <w:jc w:val="center"/>
      <w:rPr>
        <w:sz w:val="16"/>
        <w:szCs w:val="16"/>
      </w:rPr>
    </w:pPr>
  </w:p>
  <w:p w:rsidR="0050352A" w:rsidRDefault="005035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A8C" w:rsidRDefault="00071A8C">
      <w:r>
        <w:separator/>
      </w:r>
    </w:p>
  </w:footnote>
  <w:footnote w:type="continuationSeparator" w:id="0">
    <w:p w:rsidR="00071A8C" w:rsidRDefault="00071A8C">
      <w:r>
        <w:continuationSeparator/>
      </w:r>
    </w:p>
  </w:footnote>
  <w:footnote w:id="1">
    <w:p w:rsidR="0050352A" w:rsidRDefault="0050352A" w:rsidP="0033514E">
      <w:pPr>
        <w:pStyle w:val="ae"/>
      </w:pPr>
      <w:r>
        <w:rPr>
          <w:rStyle w:val="aff4"/>
        </w:rPr>
        <w:footnoteRef/>
      </w:r>
      <w:r>
        <w:t xml:space="preserve"> Указывается фамилия, имя отчество представителя Клиента.</w:t>
      </w:r>
    </w:p>
  </w:footnote>
  <w:footnote w:id="2">
    <w:p w:rsidR="0050352A" w:rsidRDefault="0050352A" w:rsidP="0033514E">
      <w:pPr>
        <w:pStyle w:val="ae"/>
      </w:pPr>
      <w:r>
        <w:rPr>
          <w:rStyle w:val="aff4"/>
        </w:rPr>
        <w:footnoteRef/>
      </w:r>
      <w:r>
        <w:t xml:space="preserve"> Указывается номер банковского счета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2B1E"/>
    <w:multiLevelType w:val="multilevel"/>
    <w:tmpl w:val="3F82EE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49" w:hanging="1140"/>
      </w:pPr>
      <w:rPr>
        <w:rFonts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2198" w:hanging="1140"/>
      </w:pPr>
      <w:rPr>
        <w:rFonts w:cs="Times New Roman"/>
        <w:color w:val="000000"/>
      </w:rPr>
    </w:lvl>
    <w:lvl w:ilvl="3">
      <w:start w:val="1"/>
      <w:numFmt w:val="decimal"/>
      <w:isLgl/>
      <w:lvlText w:val="%1.%2.%3.%4."/>
      <w:lvlJc w:val="left"/>
      <w:pPr>
        <w:ind w:left="2547" w:hanging="1140"/>
      </w:pPr>
      <w:rPr>
        <w:rFonts w:cs="Times New Roman"/>
        <w:color w:val="000000"/>
      </w:rPr>
    </w:lvl>
    <w:lvl w:ilvl="4">
      <w:start w:val="1"/>
      <w:numFmt w:val="decimal"/>
      <w:isLgl/>
      <w:lvlText w:val="%1.%2.%3.%4.%5."/>
      <w:lvlJc w:val="left"/>
      <w:pPr>
        <w:ind w:left="2896" w:hanging="1140"/>
      </w:pPr>
      <w:rPr>
        <w:rFonts w:cs="Times New Roman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5" w:hanging="1140"/>
      </w:pPr>
      <w:rPr>
        <w:rFonts w:cs="Times New Roman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/>
        <w:color w:val="000000"/>
      </w:rPr>
    </w:lvl>
  </w:abstractNum>
  <w:abstractNum w:abstractNumId="1">
    <w:nsid w:val="074D3595"/>
    <w:multiLevelType w:val="hybridMultilevel"/>
    <w:tmpl w:val="85BAC142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24138"/>
    <w:multiLevelType w:val="multilevel"/>
    <w:tmpl w:val="6D280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5D48D8"/>
    <w:multiLevelType w:val="hybridMultilevel"/>
    <w:tmpl w:val="A4F828A8"/>
    <w:lvl w:ilvl="0" w:tplc="CD3E623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F11157"/>
    <w:multiLevelType w:val="multilevel"/>
    <w:tmpl w:val="0F36DA12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cs="Times New Roman"/>
      </w:rPr>
    </w:lvl>
  </w:abstractNum>
  <w:abstractNum w:abstractNumId="5">
    <w:nsid w:val="23924D37"/>
    <w:multiLevelType w:val="hybridMultilevel"/>
    <w:tmpl w:val="F420FA8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B54894"/>
    <w:multiLevelType w:val="hybridMultilevel"/>
    <w:tmpl w:val="1D7CA856"/>
    <w:lvl w:ilvl="0" w:tplc="CD3E62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51336"/>
    <w:multiLevelType w:val="hybridMultilevel"/>
    <w:tmpl w:val="4C62B826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AC902E2"/>
    <w:multiLevelType w:val="hybridMultilevel"/>
    <w:tmpl w:val="5E600600"/>
    <w:lvl w:ilvl="0" w:tplc="CE807D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CA67A4B"/>
    <w:multiLevelType w:val="hybridMultilevel"/>
    <w:tmpl w:val="A488A526"/>
    <w:lvl w:ilvl="0" w:tplc="CD3E623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D912429"/>
    <w:multiLevelType w:val="multilevel"/>
    <w:tmpl w:val="6CBA734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11">
    <w:nsid w:val="3E7B3990"/>
    <w:multiLevelType w:val="hybridMultilevel"/>
    <w:tmpl w:val="2676DCE0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D142C0"/>
    <w:multiLevelType w:val="multilevel"/>
    <w:tmpl w:val="F6FCE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3600392"/>
    <w:multiLevelType w:val="hybridMultilevel"/>
    <w:tmpl w:val="56381F6A"/>
    <w:lvl w:ilvl="0" w:tplc="50AA1F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5A20FD6"/>
    <w:multiLevelType w:val="multilevel"/>
    <w:tmpl w:val="408E15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5">
    <w:nsid w:val="53070D27"/>
    <w:multiLevelType w:val="hybridMultilevel"/>
    <w:tmpl w:val="988CB430"/>
    <w:lvl w:ilvl="0" w:tplc="0419000F">
      <w:start w:val="1"/>
      <w:numFmt w:val="decimal"/>
      <w:pStyle w:val="28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79002B"/>
    <w:multiLevelType w:val="hybridMultilevel"/>
    <w:tmpl w:val="3196A00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D386558"/>
    <w:multiLevelType w:val="hybridMultilevel"/>
    <w:tmpl w:val="7DCC7488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04C133E"/>
    <w:multiLevelType w:val="hybridMultilevel"/>
    <w:tmpl w:val="D5AE0F3C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006475"/>
    <w:multiLevelType w:val="hybridMultilevel"/>
    <w:tmpl w:val="472EFEEE"/>
    <w:lvl w:ilvl="0" w:tplc="CD3E623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7CD3445"/>
    <w:multiLevelType w:val="multilevel"/>
    <w:tmpl w:val="4BDED4F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88" w:hanging="4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cs="Times New Roman" w:hint="default"/>
      </w:rPr>
    </w:lvl>
  </w:abstractNum>
  <w:abstractNum w:abstractNumId="21">
    <w:nsid w:val="7BC741C4"/>
    <w:multiLevelType w:val="multilevel"/>
    <w:tmpl w:val="5EBA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4C0A72"/>
    <w:multiLevelType w:val="hybridMultilevel"/>
    <w:tmpl w:val="D120555C"/>
    <w:lvl w:ilvl="0" w:tplc="CD3E623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2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2"/>
  </w:num>
  <w:num w:numId="20">
    <w:abstractNumId w:val="2"/>
  </w:num>
  <w:num w:numId="21">
    <w:abstractNumId w:val="13"/>
  </w:num>
  <w:num w:numId="22">
    <w:abstractNumId w:val="8"/>
  </w:num>
  <w:num w:numId="23">
    <w:abstractNumId w:val="20"/>
  </w:num>
  <w:num w:numId="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numStart w:val="2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42"/>
    <w:rsid w:val="0000090A"/>
    <w:rsid w:val="0000162A"/>
    <w:rsid w:val="000044CE"/>
    <w:rsid w:val="00005DBD"/>
    <w:rsid w:val="000127E5"/>
    <w:rsid w:val="00013042"/>
    <w:rsid w:val="00014B5E"/>
    <w:rsid w:val="00015B2F"/>
    <w:rsid w:val="0002111D"/>
    <w:rsid w:val="00021661"/>
    <w:rsid w:val="00021C2A"/>
    <w:rsid w:val="000224A9"/>
    <w:rsid w:val="00023A45"/>
    <w:rsid w:val="00023D29"/>
    <w:rsid w:val="000265BC"/>
    <w:rsid w:val="0002772F"/>
    <w:rsid w:val="00027D22"/>
    <w:rsid w:val="00031AAE"/>
    <w:rsid w:val="00033251"/>
    <w:rsid w:val="00034A4B"/>
    <w:rsid w:val="000352A3"/>
    <w:rsid w:val="00042991"/>
    <w:rsid w:val="00047911"/>
    <w:rsid w:val="00052C09"/>
    <w:rsid w:val="000542BB"/>
    <w:rsid w:val="000549CD"/>
    <w:rsid w:val="00055B55"/>
    <w:rsid w:val="00060E04"/>
    <w:rsid w:val="0006106D"/>
    <w:rsid w:val="00067BAC"/>
    <w:rsid w:val="00070E19"/>
    <w:rsid w:val="00071444"/>
    <w:rsid w:val="00071A8C"/>
    <w:rsid w:val="00072144"/>
    <w:rsid w:val="00072C23"/>
    <w:rsid w:val="000745FC"/>
    <w:rsid w:val="000776BC"/>
    <w:rsid w:val="00077EBB"/>
    <w:rsid w:val="0008172B"/>
    <w:rsid w:val="0008302A"/>
    <w:rsid w:val="00083C81"/>
    <w:rsid w:val="0008516E"/>
    <w:rsid w:val="00086462"/>
    <w:rsid w:val="00092208"/>
    <w:rsid w:val="000A4473"/>
    <w:rsid w:val="000A5EA8"/>
    <w:rsid w:val="000A6C6C"/>
    <w:rsid w:val="000A6E42"/>
    <w:rsid w:val="000A7A69"/>
    <w:rsid w:val="000B0D16"/>
    <w:rsid w:val="000B3F55"/>
    <w:rsid w:val="000B4178"/>
    <w:rsid w:val="000B5188"/>
    <w:rsid w:val="000B5DC8"/>
    <w:rsid w:val="000B5DF4"/>
    <w:rsid w:val="000B5E04"/>
    <w:rsid w:val="000C133C"/>
    <w:rsid w:val="000C25DD"/>
    <w:rsid w:val="000C3AB3"/>
    <w:rsid w:val="000C611E"/>
    <w:rsid w:val="000C62DD"/>
    <w:rsid w:val="000D13C1"/>
    <w:rsid w:val="000D1CB0"/>
    <w:rsid w:val="000D2A1A"/>
    <w:rsid w:val="000D2AAF"/>
    <w:rsid w:val="000D3574"/>
    <w:rsid w:val="000D5975"/>
    <w:rsid w:val="000D5FC6"/>
    <w:rsid w:val="000D7673"/>
    <w:rsid w:val="000E00DE"/>
    <w:rsid w:val="000E06FA"/>
    <w:rsid w:val="000E26DF"/>
    <w:rsid w:val="000E2C4F"/>
    <w:rsid w:val="000E4348"/>
    <w:rsid w:val="000E4A43"/>
    <w:rsid w:val="000E551E"/>
    <w:rsid w:val="000E6211"/>
    <w:rsid w:val="000E6764"/>
    <w:rsid w:val="000E6A56"/>
    <w:rsid w:val="000E7A0C"/>
    <w:rsid w:val="000F029D"/>
    <w:rsid w:val="000F0865"/>
    <w:rsid w:val="000F1383"/>
    <w:rsid w:val="000F39DF"/>
    <w:rsid w:val="000F4B5A"/>
    <w:rsid w:val="000F79CE"/>
    <w:rsid w:val="000F7E75"/>
    <w:rsid w:val="001003E1"/>
    <w:rsid w:val="0010074B"/>
    <w:rsid w:val="00102145"/>
    <w:rsid w:val="00102BB7"/>
    <w:rsid w:val="001039A3"/>
    <w:rsid w:val="00110718"/>
    <w:rsid w:val="001107DF"/>
    <w:rsid w:val="00111D05"/>
    <w:rsid w:val="00113677"/>
    <w:rsid w:val="001136F0"/>
    <w:rsid w:val="00116B6D"/>
    <w:rsid w:val="00116DFF"/>
    <w:rsid w:val="001227B3"/>
    <w:rsid w:val="00123B58"/>
    <w:rsid w:val="00123E6D"/>
    <w:rsid w:val="00125CCD"/>
    <w:rsid w:val="0012698B"/>
    <w:rsid w:val="001273BE"/>
    <w:rsid w:val="00127E8A"/>
    <w:rsid w:val="0013004C"/>
    <w:rsid w:val="00132450"/>
    <w:rsid w:val="00133680"/>
    <w:rsid w:val="00140456"/>
    <w:rsid w:val="00141331"/>
    <w:rsid w:val="00143EE5"/>
    <w:rsid w:val="0015046F"/>
    <w:rsid w:val="001507F8"/>
    <w:rsid w:val="00150BBB"/>
    <w:rsid w:val="001516E9"/>
    <w:rsid w:val="00153386"/>
    <w:rsid w:val="00154148"/>
    <w:rsid w:val="00154AEC"/>
    <w:rsid w:val="0015608D"/>
    <w:rsid w:val="00157D41"/>
    <w:rsid w:val="001600BB"/>
    <w:rsid w:val="0016080A"/>
    <w:rsid w:val="001618CF"/>
    <w:rsid w:val="00162C57"/>
    <w:rsid w:val="00163D77"/>
    <w:rsid w:val="00164AF2"/>
    <w:rsid w:val="00165240"/>
    <w:rsid w:val="001659E1"/>
    <w:rsid w:val="00166DD1"/>
    <w:rsid w:val="00167F76"/>
    <w:rsid w:val="00171294"/>
    <w:rsid w:val="0017187E"/>
    <w:rsid w:val="00173762"/>
    <w:rsid w:val="00174687"/>
    <w:rsid w:val="0017574E"/>
    <w:rsid w:val="001768C0"/>
    <w:rsid w:val="0017710A"/>
    <w:rsid w:val="00177D95"/>
    <w:rsid w:val="001805EE"/>
    <w:rsid w:val="00183C35"/>
    <w:rsid w:val="001842A6"/>
    <w:rsid w:val="00186561"/>
    <w:rsid w:val="00191B54"/>
    <w:rsid w:val="0019347F"/>
    <w:rsid w:val="00195E74"/>
    <w:rsid w:val="00197235"/>
    <w:rsid w:val="001A083C"/>
    <w:rsid w:val="001A33FD"/>
    <w:rsid w:val="001A3E3C"/>
    <w:rsid w:val="001A42B6"/>
    <w:rsid w:val="001A58D8"/>
    <w:rsid w:val="001A6002"/>
    <w:rsid w:val="001A676A"/>
    <w:rsid w:val="001A7AC4"/>
    <w:rsid w:val="001B0408"/>
    <w:rsid w:val="001B060D"/>
    <w:rsid w:val="001B07C1"/>
    <w:rsid w:val="001B235E"/>
    <w:rsid w:val="001B245D"/>
    <w:rsid w:val="001B2E0D"/>
    <w:rsid w:val="001B3CDC"/>
    <w:rsid w:val="001B6F1C"/>
    <w:rsid w:val="001C0239"/>
    <w:rsid w:val="001C0DF3"/>
    <w:rsid w:val="001C18D3"/>
    <w:rsid w:val="001C1BB0"/>
    <w:rsid w:val="001C1F2E"/>
    <w:rsid w:val="001C29A4"/>
    <w:rsid w:val="001C3EAF"/>
    <w:rsid w:val="001C3F75"/>
    <w:rsid w:val="001C559F"/>
    <w:rsid w:val="001C5E00"/>
    <w:rsid w:val="001C6E5B"/>
    <w:rsid w:val="001D014B"/>
    <w:rsid w:val="001D0BEF"/>
    <w:rsid w:val="001D1344"/>
    <w:rsid w:val="001D4278"/>
    <w:rsid w:val="001D49D9"/>
    <w:rsid w:val="001D66D7"/>
    <w:rsid w:val="001D67C8"/>
    <w:rsid w:val="001D6BAB"/>
    <w:rsid w:val="001D7183"/>
    <w:rsid w:val="001D747F"/>
    <w:rsid w:val="001E1183"/>
    <w:rsid w:val="001E3CD6"/>
    <w:rsid w:val="001F1574"/>
    <w:rsid w:val="001F247D"/>
    <w:rsid w:val="001F3268"/>
    <w:rsid w:val="001F46BD"/>
    <w:rsid w:val="001F477E"/>
    <w:rsid w:val="001F5B13"/>
    <w:rsid w:val="00201717"/>
    <w:rsid w:val="00205210"/>
    <w:rsid w:val="002056D4"/>
    <w:rsid w:val="00207E9B"/>
    <w:rsid w:val="00210044"/>
    <w:rsid w:val="0021057C"/>
    <w:rsid w:val="00210F2D"/>
    <w:rsid w:val="002123BF"/>
    <w:rsid w:val="00212918"/>
    <w:rsid w:val="002141C6"/>
    <w:rsid w:val="00215228"/>
    <w:rsid w:val="00215D6B"/>
    <w:rsid w:val="0021694A"/>
    <w:rsid w:val="00216CFF"/>
    <w:rsid w:val="0021718F"/>
    <w:rsid w:val="00220468"/>
    <w:rsid w:val="00222A4B"/>
    <w:rsid w:val="002241DA"/>
    <w:rsid w:val="00224C8C"/>
    <w:rsid w:val="002277F3"/>
    <w:rsid w:val="0023060E"/>
    <w:rsid w:val="00230FE3"/>
    <w:rsid w:val="002338DE"/>
    <w:rsid w:val="002348B8"/>
    <w:rsid w:val="00236354"/>
    <w:rsid w:val="00236817"/>
    <w:rsid w:val="002370DE"/>
    <w:rsid w:val="00241487"/>
    <w:rsid w:val="002434B7"/>
    <w:rsid w:val="00244BE5"/>
    <w:rsid w:val="00247855"/>
    <w:rsid w:val="00250C09"/>
    <w:rsid w:val="002510EA"/>
    <w:rsid w:val="002511D9"/>
    <w:rsid w:val="002524A2"/>
    <w:rsid w:val="00253673"/>
    <w:rsid w:val="0025593B"/>
    <w:rsid w:val="00260F32"/>
    <w:rsid w:val="00261A39"/>
    <w:rsid w:val="00261BFC"/>
    <w:rsid w:val="00262055"/>
    <w:rsid w:val="00264F30"/>
    <w:rsid w:val="002653A2"/>
    <w:rsid w:val="002655E6"/>
    <w:rsid w:val="002658DF"/>
    <w:rsid w:val="00265A16"/>
    <w:rsid w:val="00265EBA"/>
    <w:rsid w:val="00266A32"/>
    <w:rsid w:val="00266D76"/>
    <w:rsid w:val="00267881"/>
    <w:rsid w:val="00271300"/>
    <w:rsid w:val="00272CCF"/>
    <w:rsid w:val="00272D64"/>
    <w:rsid w:val="0027422E"/>
    <w:rsid w:val="00275979"/>
    <w:rsid w:val="00275AFC"/>
    <w:rsid w:val="002803D4"/>
    <w:rsid w:val="00280843"/>
    <w:rsid w:val="002809A7"/>
    <w:rsid w:val="002814A7"/>
    <w:rsid w:val="00281BB9"/>
    <w:rsid w:val="00281E3C"/>
    <w:rsid w:val="00282047"/>
    <w:rsid w:val="00283412"/>
    <w:rsid w:val="00283FF3"/>
    <w:rsid w:val="00284056"/>
    <w:rsid w:val="00285AAA"/>
    <w:rsid w:val="00285AC8"/>
    <w:rsid w:val="00285DAF"/>
    <w:rsid w:val="0029045C"/>
    <w:rsid w:val="00291313"/>
    <w:rsid w:val="00291E35"/>
    <w:rsid w:val="00292BBF"/>
    <w:rsid w:val="00296DFD"/>
    <w:rsid w:val="002A0A69"/>
    <w:rsid w:val="002A1247"/>
    <w:rsid w:val="002A1796"/>
    <w:rsid w:val="002A3BE0"/>
    <w:rsid w:val="002A4427"/>
    <w:rsid w:val="002A549C"/>
    <w:rsid w:val="002A5D3C"/>
    <w:rsid w:val="002A769E"/>
    <w:rsid w:val="002A7977"/>
    <w:rsid w:val="002B253A"/>
    <w:rsid w:val="002B7787"/>
    <w:rsid w:val="002C034E"/>
    <w:rsid w:val="002C2601"/>
    <w:rsid w:val="002C3EAD"/>
    <w:rsid w:val="002C5728"/>
    <w:rsid w:val="002C77CB"/>
    <w:rsid w:val="002C7914"/>
    <w:rsid w:val="002D08A0"/>
    <w:rsid w:val="002D2903"/>
    <w:rsid w:val="002D3184"/>
    <w:rsid w:val="002D3AE9"/>
    <w:rsid w:val="002D62ED"/>
    <w:rsid w:val="002D6C11"/>
    <w:rsid w:val="002D7B11"/>
    <w:rsid w:val="002E02BA"/>
    <w:rsid w:val="002E0A33"/>
    <w:rsid w:val="002E1909"/>
    <w:rsid w:val="002E39FB"/>
    <w:rsid w:val="002E53EB"/>
    <w:rsid w:val="002E57E1"/>
    <w:rsid w:val="002E6546"/>
    <w:rsid w:val="002E6DE9"/>
    <w:rsid w:val="002F0170"/>
    <w:rsid w:val="002F6F43"/>
    <w:rsid w:val="002F7306"/>
    <w:rsid w:val="002F75CE"/>
    <w:rsid w:val="00301B2C"/>
    <w:rsid w:val="00305257"/>
    <w:rsid w:val="0030533C"/>
    <w:rsid w:val="00306D56"/>
    <w:rsid w:val="003105CD"/>
    <w:rsid w:val="00311110"/>
    <w:rsid w:val="00311977"/>
    <w:rsid w:val="00311FBE"/>
    <w:rsid w:val="00313675"/>
    <w:rsid w:val="00314540"/>
    <w:rsid w:val="00315CC7"/>
    <w:rsid w:val="003179E3"/>
    <w:rsid w:val="00320A60"/>
    <w:rsid w:val="00321238"/>
    <w:rsid w:val="003232E4"/>
    <w:rsid w:val="00323781"/>
    <w:rsid w:val="00323BE3"/>
    <w:rsid w:val="00325BA9"/>
    <w:rsid w:val="00325DB6"/>
    <w:rsid w:val="00327958"/>
    <w:rsid w:val="00327D4F"/>
    <w:rsid w:val="00330011"/>
    <w:rsid w:val="00330786"/>
    <w:rsid w:val="00330EDF"/>
    <w:rsid w:val="00331340"/>
    <w:rsid w:val="00331D80"/>
    <w:rsid w:val="00333A17"/>
    <w:rsid w:val="00334E27"/>
    <w:rsid w:val="0033514E"/>
    <w:rsid w:val="003352F4"/>
    <w:rsid w:val="00335C56"/>
    <w:rsid w:val="003371C5"/>
    <w:rsid w:val="003400DC"/>
    <w:rsid w:val="00340B49"/>
    <w:rsid w:val="00341467"/>
    <w:rsid w:val="00346150"/>
    <w:rsid w:val="00347545"/>
    <w:rsid w:val="00347AE3"/>
    <w:rsid w:val="00353520"/>
    <w:rsid w:val="00354A0E"/>
    <w:rsid w:val="00357649"/>
    <w:rsid w:val="00357BCB"/>
    <w:rsid w:val="003605DB"/>
    <w:rsid w:val="00360906"/>
    <w:rsid w:val="003610DB"/>
    <w:rsid w:val="00361F3F"/>
    <w:rsid w:val="00362095"/>
    <w:rsid w:val="00364F49"/>
    <w:rsid w:val="00365012"/>
    <w:rsid w:val="00366D9B"/>
    <w:rsid w:val="0037133B"/>
    <w:rsid w:val="00371A70"/>
    <w:rsid w:val="00372E92"/>
    <w:rsid w:val="0037319A"/>
    <w:rsid w:val="00374FF8"/>
    <w:rsid w:val="003764EF"/>
    <w:rsid w:val="00376B09"/>
    <w:rsid w:val="0038114D"/>
    <w:rsid w:val="00381FD1"/>
    <w:rsid w:val="00382295"/>
    <w:rsid w:val="00382C41"/>
    <w:rsid w:val="00382D6B"/>
    <w:rsid w:val="00383D62"/>
    <w:rsid w:val="00390056"/>
    <w:rsid w:val="00390E50"/>
    <w:rsid w:val="00395F2B"/>
    <w:rsid w:val="00396112"/>
    <w:rsid w:val="00397CC2"/>
    <w:rsid w:val="003A3644"/>
    <w:rsid w:val="003A3800"/>
    <w:rsid w:val="003A47A4"/>
    <w:rsid w:val="003A5B3E"/>
    <w:rsid w:val="003A741D"/>
    <w:rsid w:val="003B21AD"/>
    <w:rsid w:val="003B6A5D"/>
    <w:rsid w:val="003B71D2"/>
    <w:rsid w:val="003B759C"/>
    <w:rsid w:val="003C07FD"/>
    <w:rsid w:val="003C0867"/>
    <w:rsid w:val="003C219B"/>
    <w:rsid w:val="003C2431"/>
    <w:rsid w:val="003C2B99"/>
    <w:rsid w:val="003C328B"/>
    <w:rsid w:val="003C33CA"/>
    <w:rsid w:val="003C3E11"/>
    <w:rsid w:val="003C5A0D"/>
    <w:rsid w:val="003C688E"/>
    <w:rsid w:val="003C6A9B"/>
    <w:rsid w:val="003C7873"/>
    <w:rsid w:val="003D1169"/>
    <w:rsid w:val="003D1F71"/>
    <w:rsid w:val="003D29C5"/>
    <w:rsid w:val="003D2FD6"/>
    <w:rsid w:val="003D35F1"/>
    <w:rsid w:val="003D51A9"/>
    <w:rsid w:val="003E09E6"/>
    <w:rsid w:val="003E0D60"/>
    <w:rsid w:val="003E104C"/>
    <w:rsid w:val="003E10D0"/>
    <w:rsid w:val="003E14BE"/>
    <w:rsid w:val="003E2B73"/>
    <w:rsid w:val="003E56E8"/>
    <w:rsid w:val="003E5E62"/>
    <w:rsid w:val="003E678B"/>
    <w:rsid w:val="003E699D"/>
    <w:rsid w:val="003E75E3"/>
    <w:rsid w:val="003F0E5F"/>
    <w:rsid w:val="003F51B8"/>
    <w:rsid w:val="003F5588"/>
    <w:rsid w:val="003F55C2"/>
    <w:rsid w:val="004001E9"/>
    <w:rsid w:val="0040040A"/>
    <w:rsid w:val="0040087D"/>
    <w:rsid w:val="004028EF"/>
    <w:rsid w:val="00405CEA"/>
    <w:rsid w:val="00405D95"/>
    <w:rsid w:val="00406BB3"/>
    <w:rsid w:val="004072D3"/>
    <w:rsid w:val="00407DEB"/>
    <w:rsid w:val="00410ACF"/>
    <w:rsid w:val="0041243B"/>
    <w:rsid w:val="00412AAF"/>
    <w:rsid w:val="004135C2"/>
    <w:rsid w:val="00413DA0"/>
    <w:rsid w:val="0041516A"/>
    <w:rsid w:val="004168A1"/>
    <w:rsid w:val="00417D00"/>
    <w:rsid w:val="00420615"/>
    <w:rsid w:val="00421D84"/>
    <w:rsid w:val="0042229C"/>
    <w:rsid w:val="00422A44"/>
    <w:rsid w:val="0042427E"/>
    <w:rsid w:val="004264F7"/>
    <w:rsid w:val="00427444"/>
    <w:rsid w:val="00427727"/>
    <w:rsid w:val="00432650"/>
    <w:rsid w:val="004340A9"/>
    <w:rsid w:val="0043439F"/>
    <w:rsid w:val="004353CB"/>
    <w:rsid w:val="004370EA"/>
    <w:rsid w:val="00437C70"/>
    <w:rsid w:val="00437E8C"/>
    <w:rsid w:val="00444A51"/>
    <w:rsid w:val="004456A6"/>
    <w:rsid w:val="004476F4"/>
    <w:rsid w:val="0045058F"/>
    <w:rsid w:val="00450E27"/>
    <w:rsid w:val="00452F6B"/>
    <w:rsid w:val="00456E9E"/>
    <w:rsid w:val="0046054A"/>
    <w:rsid w:val="00462901"/>
    <w:rsid w:val="004629AF"/>
    <w:rsid w:val="00463A5B"/>
    <w:rsid w:val="004646E8"/>
    <w:rsid w:val="00466E0A"/>
    <w:rsid w:val="00467649"/>
    <w:rsid w:val="004677A7"/>
    <w:rsid w:val="00471661"/>
    <w:rsid w:val="00471BA9"/>
    <w:rsid w:val="004730EB"/>
    <w:rsid w:val="00473D5F"/>
    <w:rsid w:val="0047408D"/>
    <w:rsid w:val="004744D3"/>
    <w:rsid w:val="0047723A"/>
    <w:rsid w:val="00481BC5"/>
    <w:rsid w:val="004831A7"/>
    <w:rsid w:val="0048396A"/>
    <w:rsid w:val="00484A3B"/>
    <w:rsid w:val="0048658F"/>
    <w:rsid w:val="00486A93"/>
    <w:rsid w:val="00490614"/>
    <w:rsid w:val="0049136E"/>
    <w:rsid w:val="00491433"/>
    <w:rsid w:val="00491C5A"/>
    <w:rsid w:val="00492F50"/>
    <w:rsid w:val="00492FE8"/>
    <w:rsid w:val="00495331"/>
    <w:rsid w:val="00496A7A"/>
    <w:rsid w:val="004A0F72"/>
    <w:rsid w:val="004A262D"/>
    <w:rsid w:val="004A47A9"/>
    <w:rsid w:val="004A4BF0"/>
    <w:rsid w:val="004A4F96"/>
    <w:rsid w:val="004A65AF"/>
    <w:rsid w:val="004A7858"/>
    <w:rsid w:val="004B11F1"/>
    <w:rsid w:val="004B14FC"/>
    <w:rsid w:val="004B169D"/>
    <w:rsid w:val="004B1AAC"/>
    <w:rsid w:val="004B674D"/>
    <w:rsid w:val="004B6B7B"/>
    <w:rsid w:val="004B7A04"/>
    <w:rsid w:val="004B7B5D"/>
    <w:rsid w:val="004C0455"/>
    <w:rsid w:val="004C0641"/>
    <w:rsid w:val="004C069F"/>
    <w:rsid w:val="004C0C2C"/>
    <w:rsid w:val="004C0F47"/>
    <w:rsid w:val="004C108E"/>
    <w:rsid w:val="004C2159"/>
    <w:rsid w:val="004C2646"/>
    <w:rsid w:val="004C2BA4"/>
    <w:rsid w:val="004C57D8"/>
    <w:rsid w:val="004D74E5"/>
    <w:rsid w:val="004E0255"/>
    <w:rsid w:val="004E1344"/>
    <w:rsid w:val="004E17AF"/>
    <w:rsid w:val="004E226A"/>
    <w:rsid w:val="004E267F"/>
    <w:rsid w:val="004E2EF3"/>
    <w:rsid w:val="004E4FE5"/>
    <w:rsid w:val="004E610E"/>
    <w:rsid w:val="004E61EC"/>
    <w:rsid w:val="004E6231"/>
    <w:rsid w:val="004F1101"/>
    <w:rsid w:val="004F1E32"/>
    <w:rsid w:val="004F44B4"/>
    <w:rsid w:val="004F4C2B"/>
    <w:rsid w:val="004F6823"/>
    <w:rsid w:val="0050014E"/>
    <w:rsid w:val="00501468"/>
    <w:rsid w:val="0050199E"/>
    <w:rsid w:val="00502BF8"/>
    <w:rsid w:val="005033EF"/>
    <w:rsid w:val="0050352A"/>
    <w:rsid w:val="00504174"/>
    <w:rsid w:val="005043CD"/>
    <w:rsid w:val="00504607"/>
    <w:rsid w:val="00504757"/>
    <w:rsid w:val="005047B5"/>
    <w:rsid w:val="005055DB"/>
    <w:rsid w:val="00506E41"/>
    <w:rsid w:val="00507259"/>
    <w:rsid w:val="0051038D"/>
    <w:rsid w:val="005109E4"/>
    <w:rsid w:val="0051126A"/>
    <w:rsid w:val="0051161E"/>
    <w:rsid w:val="00511F7A"/>
    <w:rsid w:val="005122A0"/>
    <w:rsid w:val="00512BE5"/>
    <w:rsid w:val="005139E9"/>
    <w:rsid w:val="00514559"/>
    <w:rsid w:val="005171B0"/>
    <w:rsid w:val="0052040C"/>
    <w:rsid w:val="00520846"/>
    <w:rsid w:val="00521196"/>
    <w:rsid w:val="00521294"/>
    <w:rsid w:val="0052385A"/>
    <w:rsid w:val="00526626"/>
    <w:rsid w:val="00527CE9"/>
    <w:rsid w:val="00530A40"/>
    <w:rsid w:val="00532194"/>
    <w:rsid w:val="0053270F"/>
    <w:rsid w:val="00536426"/>
    <w:rsid w:val="005365FE"/>
    <w:rsid w:val="00540356"/>
    <w:rsid w:val="005409FC"/>
    <w:rsid w:val="00542370"/>
    <w:rsid w:val="005423AD"/>
    <w:rsid w:val="00542C20"/>
    <w:rsid w:val="00543137"/>
    <w:rsid w:val="005458DF"/>
    <w:rsid w:val="00546A49"/>
    <w:rsid w:val="00550747"/>
    <w:rsid w:val="00551DF5"/>
    <w:rsid w:val="00552BE6"/>
    <w:rsid w:val="005532C6"/>
    <w:rsid w:val="00554478"/>
    <w:rsid w:val="00555B5F"/>
    <w:rsid w:val="00555E03"/>
    <w:rsid w:val="00556748"/>
    <w:rsid w:val="0055720A"/>
    <w:rsid w:val="0056076F"/>
    <w:rsid w:val="00561AA1"/>
    <w:rsid w:val="00561B3D"/>
    <w:rsid w:val="005621AF"/>
    <w:rsid w:val="00562BE9"/>
    <w:rsid w:val="00565636"/>
    <w:rsid w:val="00565721"/>
    <w:rsid w:val="005663E6"/>
    <w:rsid w:val="00566712"/>
    <w:rsid w:val="0056787E"/>
    <w:rsid w:val="00567A28"/>
    <w:rsid w:val="00567C76"/>
    <w:rsid w:val="00570820"/>
    <w:rsid w:val="00570CF8"/>
    <w:rsid w:val="00572502"/>
    <w:rsid w:val="00573533"/>
    <w:rsid w:val="00573E0E"/>
    <w:rsid w:val="00573F8D"/>
    <w:rsid w:val="00574BAA"/>
    <w:rsid w:val="005778F0"/>
    <w:rsid w:val="00580289"/>
    <w:rsid w:val="00581C2F"/>
    <w:rsid w:val="00581F47"/>
    <w:rsid w:val="00582E30"/>
    <w:rsid w:val="00584FBB"/>
    <w:rsid w:val="005904DF"/>
    <w:rsid w:val="0059102A"/>
    <w:rsid w:val="00593454"/>
    <w:rsid w:val="00594061"/>
    <w:rsid w:val="00594DAD"/>
    <w:rsid w:val="00596A79"/>
    <w:rsid w:val="005A17CA"/>
    <w:rsid w:val="005A1E05"/>
    <w:rsid w:val="005A257A"/>
    <w:rsid w:val="005A3E60"/>
    <w:rsid w:val="005A49E2"/>
    <w:rsid w:val="005A4ADC"/>
    <w:rsid w:val="005A5686"/>
    <w:rsid w:val="005A653D"/>
    <w:rsid w:val="005A6B12"/>
    <w:rsid w:val="005A7703"/>
    <w:rsid w:val="005B3465"/>
    <w:rsid w:val="005B369E"/>
    <w:rsid w:val="005B3B56"/>
    <w:rsid w:val="005B4A67"/>
    <w:rsid w:val="005B6C4C"/>
    <w:rsid w:val="005B6FA1"/>
    <w:rsid w:val="005B72FE"/>
    <w:rsid w:val="005C5962"/>
    <w:rsid w:val="005C67DB"/>
    <w:rsid w:val="005C7853"/>
    <w:rsid w:val="005D06F2"/>
    <w:rsid w:val="005D0D06"/>
    <w:rsid w:val="005D0E26"/>
    <w:rsid w:val="005D651D"/>
    <w:rsid w:val="005D7675"/>
    <w:rsid w:val="005E09F8"/>
    <w:rsid w:val="005E12FE"/>
    <w:rsid w:val="005E1795"/>
    <w:rsid w:val="005E1CB6"/>
    <w:rsid w:val="005E2136"/>
    <w:rsid w:val="005E237F"/>
    <w:rsid w:val="005E3099"/>
    <w:rsid w:val="005E3EAE"/>
    <w:rsid w:val="005E4131"/>
    <w:rsid w:val="005E5175"/>
    <w:rsid w:val="005E5C6E"/>
    <w:rsid w:val="005E5FC3"/>
    <w:rsid w:val="005E75C6"/>
    <w:rsid w:val="005F13A3"/>
    <w:rsid w:val="005F1495"/>
    <w:rsid w:val="005F1795"/>
    <w:rsid w:val="005F25BE"/>
    <w:rsid w:val="005F548D"/>
    <w:rsid w:val="005F54DD"/>
    <w:rsid w:val="005F66FA"/>
    <w:rsid w:val="005F6E59"/>
    <w:rsid w:val="0060070A"/>
    <w:rsid w:val="006038CC"/>
    <w:rsid w:val="00611669"/>
    <w:rsid w:val="00611C1D"/>
    <w:rsid w:val="006140E3"/>
    <w:rsid w:val="00615C4F"/>
    <w:rsid w:val="00615E71"/>
    <w:rsid w:val="006168C1"/>
    <w:rsid w:val="0061705B"/>
    <w:rsid w:val="0062098A"/>
    <w:rsid w:val="00620CC3"/>
    <w:rsid w:val="006216F0"/>
    <w:rsid w:val="0062185C"/>
    <w:rsid w:val="006218BC"/>
    <w:rsid w:val="00621F14"/>
    <w:rsid w:val="00623A31"/>
    <w:rsid w:val="006241EF"/>
    <w:rsid w:val="00625888"/>
    <w:rsid w:val="00632E1F"/>
    <w:rsid w:val="00634438"/>
    <w:rsid w:val="006350CF"/>
    <w:rsid w:val="006357A8"/>
    <w:rsid w:val="006357C0"/>
    <w:rsid w:val="00637E28"/>
    <w:rsid w:val="00640971"/>
    <w:rsid w:val="00644608"/>
    <w:rsid w:val="0064522B"/>
    <w:rsid w:val="00645C18"/>
    <w:rsid w:val="00646A23"/>
    <w:rsid w:val="00650AA3"/>
    <w:rsid w:val="00652ACE"/>
    <w:rsid w:val="00653989"/>
    <w:rsid w:val="00654EE4"/>
    <w:rsid w:val="00656C86"/>
    <w:rsid w:val="006620F6"/>
    <w:rsid w:val="0066269D"/>
    <w:rsid w:val="0066659C"/>
    <w:rsid w:val="006665A3"/>
    <w:rsid w:val="00670AEF"/>
    <w:rsid w:val="00671232"/>
    <w:rsid w:val="00674C65"/>
    <w:rsid w:val="0068015A"/>
    <w:rsid w:val="006818FA"/>
    <w:rsid w:val="006833A7"/>
    <w:rsid w:val="006839EC"/>
    <w:rsid w:val="0068447B"/>
    <w:rsid w:val="0068555B"/>
    <w:rsid w:val="00685EB6"/>
    <w:rsid w:val="00686C6E"/>
    <w:rsid w:val="0069459C"/>
    <w:rsid w:val="0069581E"/>
    <w:rsid w:val="00696D54"/>
    <w:rsid w:val="006A0F28"/>
    <w:rsid w:val="006A167F"/>
    <w:rsid w:val="006A6B51"/>
    <w:rsid w:val="006B13E7"/>
    <w:rsid w:val="006B238B"/>
    <w:rsid w:val="006B361E"/>
    <w:rsid w:val="006B3F28"/>
    <w:rsid w:val="006B4631"/>
    <w:rsid w:val="006B4FCF"/>
    <w:rsid w:val="006B54F3"/>
    <w:rsid w:val="006B5BB6"/>
    <w:rsid w:val="006B5E90"/>
    <w:rsid w:val="006B7789"/>
    <w:rsid w:val="006C3777"/>
    <w:rsid w:val="006C6890"/>
    <w:rsid w:val="006C7034"/>
    <w:rsid w:val="006D2810"/>
    <w:rsid w:val="006D3148"/>
    <w:rsid w:val="006D3266"/>
    <w:rsid w:val="006D41BD"/>
    <w:rsid w:val="006D58CE"/>
    <w:rsid w:val="006D5FE6"/>
    <w:rsid w:val="006D6A77"/>
    <w:rsid w:val="006D73F0"/>
    <w:rsid w:val="006E0108"/>
    <w:rsid w:val="006E03FE"/>
    <w:rsid w:val="006E04D8"/>
    <w:rsid w:val="006E2E3D"/>
    <w:rsid w:val="006E4333"/>
    <w:rsid w:val="006E4ADE"/>
    <w:rsid w:val="006E74F6"/>
    <w:rsid w:val="006F04BE"/>
    <w:rsid w:val="006F20D5"/>
    <w:rsid w:val="006F22A0"/>
    <w:rsid w:val="006F65FC"/>
    <w:rsid w:val="00700A8B"/>
    <w:rsid w:val="007020AC"/>
    <w:rsid w:val="007020D6"/>
    <w:rsid w:val="007020FA"/>
    <w:rsid w:val="00703AFD"/>
    <w:rsid w:val="0070636C"/>
    <w:rsid w:val="00710637"/>
    <w:rsid w:val="0071198E"/>
    <w:rsid w:val="00714B3A"/>
    <w:rsid w:val="007160FD"/>
    <w:rsid w:val="00716320"/>
    <w:rsid w:val="00716339"/>
    <w:rsid w:val="007167F5"/>
    <w:rsid w:val="0072046F"/>
    <w:rsid w:val="00721916"/>
    <w:rsid w:val="00721C27"/>
    <w:rsid w:val="00722180"/>
    <w:rsid w:val="00722ED6"/>
    <w:rsid w:val="007238BE"/>
    <w:rsid w:val="00725F55"/>
    <w:rsid w:val="007275C6"/>
    <w:rsid w:val="007311D0"/>
    <w:rsid w:val="00733257"/>
    <w:rsid w:val="00733386"/>
    <w:rsid w:val="00733976"/>
    <w:rsid w:val="00733E6B"/>
    <w:rsid w:val="00734370"/>
    <w:rsid w:val="00736642"/>
    <w:rsid w:val="00737171"/>
    <w:rsid w:val="0074032D"/>
    <w:rsid w:val="00740799"/>
    <w:rsid w:val="00740B36"/>
    <w:rsid w:val="007410D9"/>
    <w:rsid w:val="007417F0"/>
    <w:rsid w:val="00741EE8"/>
    <w:rsid w:val="00742260"/>
    <w:rsid w:val="00743947"/>
    <w:rsid w:val="0074399F"/>
    <w:rsid w:val="007440D6"/>
    <w:rsid w:val="00744729"/>
    <w:rsid w:val="007448CC"/>
    <w:rsid w:val="007455DF"/>
    <w:rsid w:val="00746168"/>
    <w:rsid w:val="00747060"/>
    <w:rsid w:val="0075147C"/>
    <w:rsid w:val="00754C7A"/>
    <w:rsid w:val="00755D0A"/>
    <w:rsid w:val="0075752A"/>
    <w:rsid w:val="00757DC6"/>
    <w:rsid w:val="00760525"/>
    <w:rsid w:val="00761662"/>
    <w:rsid w:val="00762919"/>
    <w:rsid w:val="007647D1"/>
    <w:rsid w:val="007678DC"/>
    <w:rsid w:val="00767DCA"/>
    <w:rsid w:val="007700E4"/>
    <w:rsid w:val="00773948"/>
    <w:rsid w:val="00773E32"/>
    <w:rsid w:val="00774493"/>
    <w:rsid w:val="00776921"/>
    <w:rsid w:val="00776A0A"/>
    <w:rsid w:val="007819CB"/>
    <w:rsid w:val="00781BAD"/>
    <w:rsid w:val="0078269E"/>
    <w:rsid w:val="00783537"/>
    <w:rsid w:val="00785669"/>
    <w:rsid w:val="00785D86"/>
    <w:rsid w:val="00787201"/>
    <w:rsid w:val="00791BEE"/>
    <w:rsid w:val="0079505F"/>
    <w:rsid w:val="007A1F8D"/>
    <w:rsid w:val="007A2CF2"/>
    <w:rsid w:val="007A3196"/>
    <w:rsid w:val="007A39FA"/>
    <w:rsid w:val="007A3A9D"/>
    <w:rsid w:val="007A3E16"/>
    <w:rsid w:val="007A462E"/>
    <w:rsid w:val="007A5963"/>
    <w:rsid w:val="007B0254"/>
    <w:rsid w:val="007B02A8"/>
    <w:rsid w:val="007B2979"/>
    <w:rsid w:val="007B4285"/>
    <w:rsid w:val="007B43F6"/>
    <w:rsid w:val="007B440A"/>
    <w:rsid w:val="007B5D38"/>
    <w:rsid w:val="007B5D6A"/>
    <w:rsid w:val="007B671A"/>
    <w:rsid w:val="007C24D5"/>
    <w:rsid w:val="007C5828"/>
    <w:rsid w:val="007D0404"/>
    <w:rsid w:val="007D2A68"/>
    <w:rsid w:val="007D344C"/>
    <w:rsid w:val="007D347C"/>
    <w:rsid w:val="007D450F"/>
    <w:rsid w:val="007D4921"/>
    <w:rsid w:val="007D4E73"/>
    <w:rsid w:val="007D6B39"/>
    <w:rsid w:val="007D6D15"/>
    <w:rsid w:val="007E11E4"/>
    <w:rsid w:val="007E2123"/>
    <w:rsid w:val="007E4F97"/>
    <w:rsid w:val="007F0DEC"/>
    <w:rsid w:val="007F0FEA"/>
    <w:rsid w:val="007F248F"/>
    <w:rsid w:val="007F573A"/>
    <w:rsid w:val="007F61EF"/>
    <w:rsid w:val="007F7C2F"/>
    <w:rsid w:val="00800698"/>
    <w:rsid w:val="008006F8"/>
    <w:rsid w:val="00800E64"/>
    <w:rsid w:val="0080152F"/>
    <w:rsid w:val="00801AE9"/>
    <w:rsid w:val="00801B52"/>
    <w:rsid w:val="00801EAF"/>
    <w:rsid w:val="00803B45"/>
    <w:rsid w:val="00805E8A"/>
    <w:rsid w:val="0080626B"/>
    <w:rsid w:val="00811C8D"/>
    <w:rsid w:val="00812028"/>
    <w:rsid w:val="00813475"/>
    <w:rsid w:val="00813CA2"/>
    <w:rsid w:val="00814607"/>
    <w:rsid w:val="008157AF"/>
    <w:rsid w:val="00815AD5"/>
    <w:rsid w:val="008167A6"/>
    <w:rsid w:val="00820351"/>
    <w:rsid w:val="0082039E"/>
    <w:rsid w:val="00820BA7"/>
    <w:rsid w:val="00821E91"/>
    <w:rsid w:val="00822D3E"/>
    <w:rsid w:val="008250AD"/>
    <w:rsid w:val="008258EC"/>
    <w:rsid w:val="008263ED"/>
    <w:rsid w:val="008277F5"/>
    <w:rsid w:val="00830036"/>
    <w:rsid w:val="00832329"/>
    <w:rsid w:val="0083257E"/>
    <w:rsid w:val="00833564"/>
    <w:rsid w:val="00836FB1"/>
    <w:rsid w:val="0083765F"/>
    <w:rsid w:val="008401AA"/>
    <w:rsid w:val="00840BA2"/>
    <w:rsid w:val="00841550"/>
    <w:rsid w:val="008479DA"/>
    <w:rsid w:val="0085089D"/>
    <w:rsid w:val="00850A04"/>
    <w:rsid w:val="00850A05"/>
    <w:rsid w:val="00852A97"/>
    <w:rsid w:val="00853817"/>
    <w:rsid w:val="008551AB"/>
    <w:rsid w:val="00856DF7"/>
    <w:rsid w:val="008606B7"/>
    <w:rsid w:val="00861A10"/>
    <w:rsid w:val="00861BC8"/>
    <w:rsid w:val="0086329B"/>
    <w:rsid w:val="0086411A"/>
    <w:rsid w:val="00865593"/>
    <w:rsid w:val="008656FD"/>
    <w:rsid w:val="00866D2F"/>
    <w:rsid w:val="008703CD"/>
    <w:rsid w:val="00874F85"/>
    <w:rsid w:val="008757F5"/>
    <w:rsid w:val="008759FB"/>
    <w:rsid w:val="00877A18"/>
    <w:rsid w:val="00883E2D"/>
    <w:rsid w:val="0088401D"/>
    <w:rsid w:val="00884795"/>
    <w:rsid w:val="00885368"/>
    <w:rsid w:val="0088765E"/>
    <w:rsid w:val="0088770B"/>
    <w:rsid w:val="008910E1"/>
    <w:rsid w:val="00893476"/>
    <w:rsid w:val="0089350A"/>
    <w:rsid w:val="008948B4"/>
    <w:rsid w:val="00895280"/>
    <w:rsid w:val="0089709C"/>
    <w:rsid w:val="00897D05"/>
    <w:rsid w:val="008A1916"/>
    <w:rsid w:val="008A1D9A"/>
    <w:rsid w:val="008B04EB"/>
    <w:rsid w:val="008B29F3"/>
    <w:rsid w:val="008B3249"/>
    <w:rsid w:val="008B3D3D"/>
    <w:rsid w:val="008B3FB9"/>
    <w:rsid w:val="008B6247"/>
    <w:rsid w:val="008B6596"/>
    <w:rsid w:val="008C0191"/>
    <w:rsid w:val="008C0669"/>
    <w:rsid w:val="008C0BED"/>
    <w:rsid w:val="008C1D35"/>
    <w:rsid w:val="008C265A"/>
    <w:rsid w:val="008C49C9"/>
    <w:rsid w:val="008C4B47"/>
    <w:rsid w:val="008C7814"/>
    <w:rsid w:val="008D1757"/>
    <w:rsid w:val="008D1862"/>
    <w:rsid w:val="008D5130"/>
    <w:rsid w:val="008E1534"/>
    <w:rsid w:val="008E3014"/>
    <w:rsid w:val="008E380E"/>
    <w:rsid w:val="008E4938"/>
    <w:rsid w:val="008E4B43"/>
    <w:rsid w:val="008E5CD6"/>
    <w:rsid w:val="008F2511"/>
    <w:rsid w:val="008F27DB"/>
    <w:rsid w:val="008F5505"/>
    <w:rsid w:val="008F560E"/>
    <w:rsid w:val="008F5B19"/>
    <w:rsid w:val="008F5C62"/>
    <w:rsid w:val="008F6A5D"/>
    <w:rsid w:val="008F7059"/>
    <w:rsid w:val="00901782"/>
    <w:rsid w:val="00901C47"/>
    <w:rsid w:val="0090238A"/>
    <w:rsid w:val="00902424"/>
    <w:rsid w:val="00903ACF"/>
    <w:rsid w:val="0090452F"/>
    <w:rsid w:val="009065D4"/>
    <w:rsid w:val="00906951"/>
    <w:rsid w:val="009075E2"/>
    <w:rsid w:val="00911A04"/>
    <w:rsid w:val="0091452B"/>
    <w:rsid w:val="00915301"/>
    <w:rsid w:val="0091601F"/>
    <w:rsid w:val="009178D9"/>
    <w:rsid w:val="0092008F"/>
    <w:rsid w:val="00920DDE"/>
    <w:rsid w:val="00923A4B"/>
    <w:rsid w:val="00932123"/>
    <w:rsid w:val="00932F84"/>
    <w:rsid w:val="00933834"/>
    <w:rsid w:val="009377A7"/>
    <w:rsid w:val="009407EA"/>
    <w:rsid w:val="00940EA8"/>
    <w:rsid w:val="00943849"/>
    <w:rsid w:val="00944E17"/>
    <w:rsid w:val="00950865"/>
    <w:rsid w:val="00950955"/>
    <w:rsid w:val="00950A8B"/>
    <w:rsid w:val="00951906"/>
    <w:rsid w:val="00951D4C"/>
    <w:rsid w:val="00952573"/>
    <w:rsid w:val="009526E3"/>
    <w:rsid w:val="00953EBA"/>
    <w:rsid w:val="00953EEE"/>
    <w:rsid w:val="009542F3"/>
    <w:rsid w:val="00955601"/>
    <w:rsid w:val="009561F8"/>
    <w:rsid w:val="009566EC"/>
    <w:rsid w:val="00956B3F"/>
    <w:rsid w:val="00956B92"/>
    <w:rsid w:val="00957EBF"/>
    <w:rsid w:val="00960398"/>
    <w:rsid w:val="009612D0"/>
    <w:rsid w:val="00963533"/>
    <w:rsid w:val="00963E4E"/>
    <w:rsid w:val="009643D4"/>
    <w:rsid w:val="00967091"/>
    <w:rsid w:val="00972B05"/>
    <w:rsid w:val="00976511"/>
    <w:rsid w:val="00976F72"/>
    <w:rsid w:val="009776E1"/>
    <w:rsid w:val="009809C3"/>
    <w:rsid w:val="00982E07"/>
    <w:rsid w:val="009848CE"/>
    <w:rsid w:val="009860CC"/>
    <w:rsid w:val="00987422"/>
    <w:rsid w:val="00987A1E"/>
    <w:rsid w:val="00987AF9"/>
    <w:rsid w:val="00991A93"/>
    <w:rsid w:val="00991B00"/>
    <w:rsid w:val="00992992"/>
    <w:rsid w:val="00992B00"/>
    <w:rsid w:val="00992BCA"/>
    <w:rsid w:val="00992C90"/>
    <w:rsid w:val="00993BA4"/>
    <w:rsid w:val="009963B9"/>
    <w:rsid w:val="009A4F91"/>
    <w:rsid w:val="009A55BE"/>
    <w:rsid w:val="009A5A5F"/>
    <w:rsid w:val="009A691E"/>
    <w:rsid w:val="009A71C5"/>
    <w:rsid w:val="009A7236"/>
    <w:rsid w:val="009A7FF9"/>
    <w:rsid w:val="009B05CA"/>
    <w:rsid w:val="009B06CC"/>
    <w:rsid w:val="009B0F4B"/>
    <w:rsid w:val="009B3079"/>
    <w:rsid w:val="009B3345"/>
    <w:rsid w:val="009B3EC5"/>
    <w:rsid w:val="009B6B35"/>
    <w:rsid w:val="009C1A7A"/>
    <w:rsid w:val="009C2FF7"/>
    <w:rsid w:val="009C31B8"/>
    <w:rsid w:val="009C3A7A"/>
    <w:rsid w:val="009C3D8E"/>
    <w:rsid w:val="009C3DCE"/>
    <w:rsid w:val="009C67D3"/>
    <w:rsid w:val="009D1B61"/>
    <w:rsid w:val="009D2AE0"/>
    <w:rsid w:val="009D505F"/>
    <w:rsid w:val="009D70FA"/>
    <w:rsid w:val="009E1E9E"/>
    <w:rsid w:val="009E2F9D"/>
    <w:rsid w:val="009E402C"/>
    <w:rsid w:val="009E624A"/>
    <w:rsid w:val="009F0F4B"/>
    <w:rsid w:val="009F0F5B"/>
    <w:rsid w:val="009F1CB1"/>
    <w:rsid w:val="009F2D37"/>
    <w:rsid w:val="009F3237"/>
    <w:rsid w:val="009F33C3"/>
    <w:rsid w:val="009F3A0C"/>
    <w:rsid w:val="009F43E6"/>
    <w:rsid w:val="009F499B"/>
    <w:rsid w:val="009F675C"/>
    <w:rsid w:val="00A00B10"/>
    <w:rsid w:val="00A01B4C"/>
    <w:rsid w:val="00A02B87"/>
    <w:rsid w:val="00A03274"/>
    <w:rsid w:val="00A03309"/>
    <w:rsid w:val="00A04E79"/>
    <w:rsid w:val="00A05E86"/>
    <w:rsid w:val="00A06664"/>
    <w:rsid w:val="00A07A1D"/>
    <w:rsid w:val="00A102BC"/>
    <w:rsid w:val="00A10D74"/>
    <w:rsid w:val="00A11767"/>
    <w:rsid w:val="00A12ABD"/>
    <w:rsid w:val="00A13C56"/>
    <w:rsid w:val="00A1643F"/>
    <w:rsid w:val="00A23D2D"/>
    <w:rsid w:val="00A24E3F"/>
    <w:rsid w:val="00A26BF6"/>
    <w:rsid w:val="00A27D1B"/>
    <w:rsid w:val="00A3261B"/>
    <w:rsid w:val="00A341BB"/>
    <w:rsid w:val="00A349DC"/>
    <w:rsid w:val="00A34A1F"/>
    <w:rsid w:val="00A36A1D"/>
    <w:rsid w:val="00A442C8"/>
    <w:rsid w:val="00A44F1A"/>
    <w:rsid w:val="00A45140"/>
    <w:rsid w:val="00A476E8"/>
    <w:rsid w:val="00A4792D"/>
    <w:rsid w:val="00A50854"/>
    <w:rsid w:val="00A50B26"/>
    <w:rsid w:val="00A51C67"/>
    <w:rsid w:val="00A52438"/>
    <w:rsid w:val="00A52D97"/>
    <w:rsid w:val="00A552CE"/>
    <w:rsid w:val="00A56146"/>
    <w:rsid w:val="00A57B0D"/>
    <w:rsid w:val="00A57D14"/>
    <w:rsid w:val="00A605D3"/>
    <w:rsid w:val="00A613EC"/>
    <w:rsid w:val="00A61EFA"/>
    <w:rsid w:val="00A6297B"/>
    <w:rsid w:val="00A64C29"/>
    <w:rsid w:val="00A65A41"/>
    <w:rsid w:val="00A66753"/>
    <w:rsid w:val="00A67BF2"/>
    <w:rsid w:val="00A71081"/>
    <w:rsid w:val="00A7134E"/>
    <w:rsid w:val="00A73559"/>
    <w:rsid w:val="00A73D5D"/>
    <w:rsid w:val="00A73DFA"/>
    <w:rsid w:val="00A75BCD"/>
    <w:rsid w:val="00A77B7B"/>
    <w:rsid w:val="00A8029A"/>
    <w:rsid w:val="00A80F97"/>
    <w:rsid w:val="00A816D1"/>
    <w:rsid w:val="00A84356"/>
    <w:rsid w:val="00A85705"/>
    <w:rsid w:val="00A85EA8"/>
    <w:rsid w:val="00A9001A"/>
    <w:rsid w:val="00A9010F"/>
    <w:rsid w:val="00A9019A"/>
    <w:rsid w:val="00A92906"/>
    <w:rsid w:val="00A9610A"/>
    <w:rsid w:val="00A96EF3"/>
    <w:rsid w:val="00A9711A"/>
    <w:rsid w:val="00A975AE"/>
    <w:rsid w:val="00AA190B"/>
    <w:rsid w:val="00AA2D87"/>
    <w:rsid w:val="00AA3CA3"/>
    <w:rsid w:val="00AA4E4E"/>
    <w:rsid w:val="00AA6DE0"/>
    <w:rsid w:val="00AA6F9F"/>
    <w:rsid w:val="00AB0342"/>
    <w:rsid w:val="00AB1B4C"/>
    <w:rsid w:val="00AB2876"/>
    <w:rsid w:val="00AB2CB5"/>
    <w:rsid w:val="00AC0499"/>
    <w:rsid w:val="00AC0556"/>
    <w:rsid w:val="00AC0BA4"/>
    <w:rsid w:val="00AC1CA7"/>
    <w:rsid w:val="00AC2275"/>
    <w:rsid w:val="00AC2911"/>
    <w:rsid w:val="00AC29B2"/>
    <w:rsid w:val="00AC2D96"/>
    <w:rsid w:val="00AC313C"/>
    <w:rsid w:val="00AC35B2"/>
    <w:rsid w:val="00AC35DF"/>
    <w:rsid w:val="00AC3A67"/>
    <w:rsid w:val="00AC3BBA"/>
    <w:rsid w:val="00AC4810"/>
    <w:rsid w:val="00AC4A70"/>
    <w:rsid w:val="00AC4E9E"/>
    <w:rsid w:val="00AC4FB5"/>
    <w:rsid w:val="00AC6344"/>
    <w:rsid w:val="00AC763F"/>
    <w:rsid w:val="00AD0B68"/>
    <w:rsid w:val="00AD248C"/>
    <w:rsid w:val="00AD254B"/>
    <w:rsid w:val="00AD2A88"/>
    <w:rsid w:val="00AD2B2A"/>
    <w:rsid w:val="00AD2FE7"/>
    <w:rsid w:val="00AD3CC3"/>
    <w:rsid w:val="00AE16FC"/>
    <w:rsid w:val="00AE576D"/>
    <w:rsid w:val="00AE58C1"/>
    <w:rsid w:val="00AE5E81"/>
    <w:rsid w:val="00AF0AFB"/>
    <w:rsid w:val="00AF305D"/>
    <w:rsid w:val="00AF35C1"/>
    <w:rsid w:val="00AF5F2B"/>
    <w:rsid w:val="00B00482"/>
    <w:rsid w:val="00B00A20"/>
    <w:rsid w:val="00B00EF0"/>
    <w:rsid w:val="00B0221A"/>
    <w:rsid w:val="00B0278A"/>
    <w:rsid w:val="00B0358B"/>
    <w:rsid w:val="00B03E47"/>
    <w:rsid w:val="00B06152"/>
    <w:rsid w:val="00B0734D"/>
    <w:rsid w:val="00B07B7B"/>
    <w:rsid w:val="00B07FFA"/>
    <w:rsid w:val="00B10D8A"/>
    <w:rsid w:val="00B12EFA"/>
    <w:rsid w:val="00B13A62"/>
    <w:rsid w:val="00B14527"/>
    <w:rsid w:val="00B24575"/>
    <w:rsid w:val="00B272BB"/>
    <w:rsid w:val="00B27C04"/>
    <w:rsid w:val="00B31802"/>
    <w:rsid w:val="00B32493"/>
    <w:rsid w:val="00B34011"/>
    <w:rsid w:val="00B35525"/>
    <w:rsid w:val="00B40C24"/>
    <w:rsid w:val="00B40EC4"/>
    <w:rsid w:val="00B44888"/>
    <w:rsid w:val="00B44967"/>
    <w:rsid w:val="00B44991"/>
    <w:rsid w:val="00B4632E"/>
    <w:rsid w:val="00B5145E"/>
    <w:rsid w:val="00B5442E"/>
    <w:rsid w:val="00B54617"/>
    <w:rsid w:val="00B5593A"/>
    <w:rsid w:val="00B559BD"/>
    <w:rsid w:val="00B55CB1"/>
    <w:rsid w:val="00B56A76"/>
    <w:rsid w:val="00B622A6"/>
    <w:rsid w:val="00B63489"/>
    <w:rsid w:val="00B648A9"/>
    <w:rsid w:val="00B65EF9"/>
    <w:rsid w:val="00B65F41"/>
    <w:rsid w:val="00B67093"/>
    <w:rsid w:val="00B70214"/>
    <w:rsid w:val="00B70317"/>
    <w:rsid w:val="00B705B9"/>
    <w:rsid w:val="00B74148"/>
    <w:rsid w:val="00B7491C"/>
    <w:rsid w:val="00B7532C"/>
    <w:rsid w:val="00B7594E"/>
    <w:rsid w:val="00B77B2B"/>
    <w:rsid w:val="00B81E87"/>
    <w:rsid w:val="00B828D9"/>
    <w:rsid w:val="00B82B67"/>
    <w:rsid w:val="00B82D73"/>
    <w:rsid w:val="00B83482"/>
    <w:rsid w:val="00B847E0"/>
    <w:rsid w:val="00B87D41"/>
    <w:rsid w:val="00B9452A"/>
    <w:rsid w:val="00B965EC"/>
    <w:rsid w:val="00B9717A"/>
    <w:rsid w:val="00B978FC"/>
    <w:rsid w:val="00B97C51"/>
    <w:rsid w:val="00BA08C2"/>
    <w:rsid w:val="00BA121B"/>
    <w:rsid w:val="00BA638B"/>
    <w:rsid w:val="00BA7021"/>
    <w:rsid w:val="00BB014A"/>
    <w:rsid w:val="00BB06B8"/>
    <w:rsid w:val="00BB1278"/>
    <w:rsid w:val="00BB1E6E"/>
    <w:rsid w:val="00BB229F"/>
    <w:rsid w:val="00BB4E2C"/>
    <w:rsid w:val="00BB7DBF"/>
    <w:rsid w:val="00BC1CBB"/>
    <w:rsid w:val="00BC21E5"/>
    <w:rsid w:val="00BC2A61"/>
    <w:rsid w:val="00BC4230"/>
    <w:rsid w:val="00BC59E1"/>
    <w:rsid w:val="00BD04F0"/>
    <w:rsid w:val="00BD13A1"/>
    <w:rsid w:val="00BD19F0"/>
    <w:rsid w:val="00BD279D"/>
    <w:rsid w:val="00BD2ADB"/>
    <w:rsid w:val="00BD547E"/>
    <w:rsid w:val="00BE0B21"/>
    <w:rsid w:val="00BE21DA"/>
    <w:rsid w:val="00BE27D6"/>
    <w:rsid w:val="00BF0677"/>
    <w:rsid w:val="00BF1584"/>
    <w:rsid w:val="00BF17BA"/>
    <w:rsid w:val="00BF3EF5"/>
    <w:rsid w:val="00BF476F"/>
    <w:rsid w:val="00BF5671"/>
    <w:rsid w:val="00BF6537"/>
    <w:rsid w:val="00C03F1D"/>
    <w:rsid w:val="00C0536E"/>
    <w:rsid w:val="00C068D8"/>
    <w:rsid w:val="00C10010"/>
    <w:rsid w:val="00C105AB"/>
    <w:rsid w:val="00C10BFB"/>
    <w:rsid w:val="00C128F9"/>
    <w:rsid w:val="00C139D6"/>
    <w:rsid w:val="00C1417A"/>
    <w:rsid w:val="00C145D6"/>
    <w:rsid w:val="00C14F34"/>
    <w:rsid w:val="00C15D58"/>
    <w:rsid w:val="00C15EB2"/>
    <w:rsid w:val="00C1671D"/>
    <w:rsid w:val="00C17561"/>
    <w:rsid w:val="00C213B0"/>
    <w:rsid w:val="00C22284"/>
    <w:rsid w:val="00C222B3"/>
    <w:rsid w:val="00C22357"/>
    <w:rsid w:val="00C23416"/>
    <w:rsid w:val="00C2449C"/>
    <w:rsid w:val="00C26005"/>
    <w:rsid w:val="00C264A2"/>
    <w:rsid w:val="00C278C2"/>
    <w:rsid w:val="00C35070"/>
    <w:rsid w:val="00C35421"/>
    <w:rsid w:val="00C37379"/>
    <w:rsid w:val="00C40B16"/>
    <w:rsid w:val="00C413FD"/>
    <w:rsid w:val="00C447E2"/>
    <w:rsid w:val="00C46FD3"/>
    <w:rsid w:val="00C476CB"/>
    <w:rsid w:val="00C50837"/>
    <w:rsid w:val="00C509E7"/>
    <w:rsid w:val="00C519BC"/>
    <w:rsid w:val="00C521BB"/>
    <w:rsid w:val="00C52D18"/>
    <w:rsid w:val="00C5618F"/>
    <w:rsid w:val="00C5791A"/>
    <w:rsid w:val="00C57937"/>
    <w:rsid w:val="00C57A4F"/>
    <w:rsid w:val="00C61F74"/>
    <w:rsid w:val="00C63388"/>
    <w:rsid w:val="00C64046"/>
    <w:rsid w:val="00C6409F"/>
    <w:rsid w:val="00C66925"/>
    <w:rsid w:val="00C676B1"/>
    <w:rsid w:val="00C677B5"/>
    <w:rsid w:val="00C70C5C"/>
    <w:rsid w:val="00C72DB0"/>
    <w:rsid w:val="00C73A73"/>
    <w:rsid w:val="00C75F5E"/>
    <w:rsid w:val="00C7673A"/>
    <w:rsid w:val="00C7733B"/>
    <w:rsid w:val="00C77948"/>
    <w:rsid w:val="00C81F6B"/>
    <w:rsid w:val="00C82AE8"/>
    <w:rsid w:val="00C82FAF"/>
    <w:rsid w:val="00C830BF"/>
    <w:rsid w:val="00C83343"/>
    <w:rsid w:val="00C837D3"/>
    <w:rsid w:val="00C83DE4"/>
    <w:rsid w:val="00C84B84"/>
    <w:rsid w:val="00C86909"/>
    <w:rsid w:val="00C872FA"/>
    <w:rsid w:val="00C876F5"/>
    <w:rsid w:val="00C90328"/>
    <w:rsid w:val="00C918EB"/>
    <w:rsid w:val="00C925B5"/>
    <w:rsid w:val="00C92E37"/>
    <w:rsid w:val="00C96025"/>
    <w:rsid w:val="00C974CE"/>
    <w:rsid w:val="00CA12A7"/>
    <w:rsid w:val="00CA2919"/>
    <w:rsid w:val="00CA3AE6"/>
    <w:rsid w:val="00CA3FA1"/>
    <w:rsid w:val="00CA493B"/>
    <w:rsid w:val="00CB0E1B"/>
    <w:rsid w:val="00CB3070"/>
    <w:rsid w:val="00CB3B42"/>
    <w:rsid w:val="00CB448D"/>
    <w:rsid w:val="00CB4DDD"/>
    <w:rsid w:val="00CB671C"/>
    <w:rsid w:val="00CB7C7D"/>
    <w:rsid w:val="00CC0563"/>
    <w:rsid w:val="00CC0666"/>
    <w:rsid w:val="00CC0B66"/>
    <w:rsid w:val="00CC1570"/>
    <w:rsid w:val="00CC271F"/>
    <w:rsid w:val="00CC2884"/>
    <w:rsid w:val="00CC2913"/>
    <w:rsid w:val="00CC74C4"/>
    <w:rsid w:val="00CC7E2F"/>
    <w:rsid w:val="00CD0EBF"/>
    <w:rsid w:val="00CD197A"/>
    <w:rsid w:val="00CD287D"/>
    <w:rsid w:val="00CD4AC8"/>
    <w:rsid w:val="00CD5661"/>
    <w:rsid w:val="00CD74DC"/>
    <w:rsid w:val="00CE29EB"/>
    <w:rsid w:val="00CE2BFF"/>
    <w:rsid w:val="00CE367D"/>
    <w:rsid w:val="00CE3BD8"/>
    <w:rsid w:val="00CE3C83"/>
    <w:rsid w:val="00CE4CBD"/>
    <w:rsid w:val="00CE4F0B"/>
    <w:rsid w:val="00CE530A"/>
    <w:rsid w:val="00CF009D"/>
    <w:rsid w:val="00CF1843"/>
    <w:rsid w:val="00CF2BF8"/>
    <w:rsid w:val="00CF4556"/>
    <w:rsid w:val="00CF4666"/>
    <w:rsid w:val="00CF47C9"/>
    <w:rsid w:val="00CF7CD7"/>
    <w:rsid w:val="00D019B6"/>
    <w:rsid w:val="00D02ACE"/>
    <w:rsid w:val="00D02D4A"/>
    <w:rsid w:val="00D03166"/>
    <w:rsid w:val="00D0324F"/>
    <w:rsid w:val="00D051F7"/>
    <w:rsid w:val="00D060C6"/>
    <w:rsid w:val="00D06642"/>
    <w:rsid w:val="00D07773"/>
    <w:rsid w:val="00D10091"/>
    <w:rsid w:val="00D11F4B"/>
    <w:rsid w:val="00D12491"/>
    <w:rsid w:val="00D1544F"/>
    <w:rsid w:val="00D221AC"/>
    <w:rsid w:val="00D22B67"/>
    <w:rsid w:val="00D2379A"/>
    <w:rsid w:val="00D23A06"/>
    <w:rsid w:val="00D265D6"/>
    <w:rsid w:val="00D2699A"/>
    <w:rsid w:val="00D26B61"/>
    <w:rsid w:val="00D318DF"/>
    <w:rsid w:val="00D32B94"/>
    <w:rsid w:val="00D32C48"/>
    <w:rsid w:val="00D35A18"/>
    <w:rsid w:val="00D3705E"/>
    <w:rsid w:val="00D37140"/>
    <w:rsid w:val="00D376E5"/>
    <w:rsid w:val="00D37DCD"/>
    <w:rsid w:val="00D402C0"/>
    <w:rsid w:val="00D42E0E"/>
    <w:rsid w:val="00D43D16"/>
    <w:rsid w:val="00D43DE5"/>
    <w:rsid w:val="00D4448A"/>
    <w:rsid w:val="00D44BA9"/>
    <w:rsid w:val="00D4643F"/>
    <w:rsid w:val="00D46F02"/>
    <w:rsid w:val="00D47C16"/>
    <w:rsid w:val="00D51025"/>
    <w:rsid w:val="00D51FA8"/>
    <w:rsid w:val="00D53668"/>
    <w:rsid w:val="00D54621"/>
    <w:rsid w:val="00D54C84"/>
    <w:rsid w:val="00D55714"/>
    <w:rsid w:val="00D561A9"/>
    <w:rsid w:val="00D56257"/>
    <w:rsid w:val="00D56CB9"/>
    <w:rsid w:val="00D577BE"/>
    <w:rsid w:val="00D57AF7"/>
    <w:rsid w:val="00D615D5"/>
    <w:rsid w:val="00D622B9"/>
    <w:rsid w:val="00D62CBD"/>
    <w:rsid w:val="00D64554"/>
    <w:rsid w:val="00D65D2D"/>
    <w:rsid w:val="00D673BF"/>
    <w:rsid w:val="00D6751A"/>
    <w:rsid w:val="00D67A01"/>
    <w:rsid w:val="00D71D72"/>
    <w:rsid w:val="00D73309"/>
    <w:rsid w:val="00D74A6B"/>
    <w:rsid w:val="00D76B41"/>
    <w:rsid w:val="00D77B0D"/>
    <w:rsid w:val="00D77D4F"/>
    <w:rsid w:val="00D815B5"/>
    <w:rsid w:val="00D8171C"/>
    <w:rsid w:val="00D83804"/>
    <w:rsid w:val="00D838EA"/>
    <w:rsid w:val="00D9017C"/>
    <w:rsid w:val="00D901CD"/>
    <w:rsid w:val="00D90B83"/>
    <w:rsid w:val="00D917B4"/>
    <w:rsid w:val="00D919A8"/>
    <w:rsid w:val="00D920A9"/>
    <w:rsid w:val="00D92DA8"/>
    <w:rsid w:val="00D94A19"/>
    <w:rsid w:val="00D97BF9"/>
    <w:rsid w:val="00DA0F2C"/>
    <w:rsid w:val="00DA1069"/>
    <w:rsid w:val="00DA29EE"/>
    <w:rsid w:val="00DA2F1B"/>
    <w:rsid w:val="00DA3306"/>
    <w:rsid w:val="00DA3636"/>
    <w:rsid w:val="00DA4CB3"/>
    <w:rsid w:val="00DA58F2"/>
    <w:rsid w:val="00DA5990"/>
    <w:rsid w:val="00DA64FA"/>
    <w:rsid w:val="00DB03EE"/>
    <w:rsid w:val="00DB045F"/>
    <w:rsid w:val="00DB1890"/>
    <w:rsid w:val="00DB25A5"/>
    <w:rsid w:val="00DB3FD7"/>
    <w:rsid w:val="00DB4C76"/>
    <w:rsid w:val="00DB52B9"/>
    <w:rsid w:val="00DB554C"/>
    <w:rsid w:val="00DB6303"/>
    <w:rsid w:val="00DB6E6A"/>
    <w:rsid w:val="00DC0C2C"/>
    <w:rsid w:val="00DC1163"/>
    <w:rsid w:val="00DC1C6A"/>
    <w:rsid w:val="00DC2699"/>
    <w:rsid w:val="00DC43D3"/>
    <w:rsid w:val="00DC476E"/>
    <w:rsid w:val="00DC4ECB"/>
    <w:rsid w:val="00DC6C9F"/>
    <w:rsid w:val="00DC7063"/>
    <w:rsid w:val="00DC71B6"/>
    <w:rsid w:val="00DC753A"/>
    <w:rsid w:val="00DC755B"/>
    <w:rsid w:val="00DC7E5B"/>
    <w:rsid w:val="00DD1012"/>
    <w:rsid w:val="00DD24B1"/>
    <w:rsid w:val="00DD2AF3"/>
    <w:rsid w:val="00DD34C6"/>
    <w:rsid w:val="00DD395E"/>
    <w:rsid w:val="00DD3990"/>
    <w:rsid w:val="00DD3CDA"/>
    <w:rsid w:val="00DD45E2"/>
    <w:rsid w:val="00DD4A19"/>
    <w:rsid w:val="00DD4ADF"/>
    <w:rsid w:val="00DD4D70"/>
    <w:rsid w:val="00DD7BEE"/>
    <w:rsid w:val="00DE3170"/>
    <w:rsid w:val="00DE335D"/>
    <w:rsid w:val="00DE3AFE"/>
    <w:rsid w:val="00DE57A1"/>
    <w:rsid w:val="00DE6529"/>
    <w:rsid w:val="00DE7486"/>
    <w:rsid w:val="00DF0185"/>
    <w:rsid w:val="00DF3E10"/>
    <w:rsid w:val="00DF485D"/>
    <w:rsid w:val="00DF4B43"/>
    <w:rsid w:val="00DF5505"/>
    <w:rsid w:val="00DF76AD"/>
    <w:rsid w:val="00DF7BF4"/>
    <w:rsid w:val="00DF7FBA"/>
    <w:rsid w:val="00E01CD7"/>
    <w:rsid w:val="00E02635"/>
    <w:rsid w:val="00E052AE"/>
    <w:rsid w:val="00E0557B"/>
    <w:rsid w:val="00E05713"/>
    <w:rsid w:val="00E05BF1"/>
    <w:rsid w:val="00E05DC4"/>
    <w:rsid w:val="00E065E7"/>
    <w:rsid w:val="00E070C5"/>
    <w:rsid w:val="00E11B4A"/>
    <w:rsid w:val="00E11BB8"/>
    <w:rsid w:val="00E134AA"/>
    <w:rsid w:val="00E15224"/>
    <w:rsid w:val="00E16171"/>
    <w:rsid w:val="00E169EA"/>
    <w:rsid w:val="00E20236"/>
    <w:rsid w:val="00E21C61"/>
    <w:rsid w:val="00E22DCA"/>
    <w:rsid w:val="00E23613"/>
    <w:rsid w:val="00E23D1D"/>
    <w:rsid w:val="00E2664D"/>
    <w:rsid w:val="00E27CDA"/>
    <w:rsid w:val="00E27DF7"/>
    <w:rsid w:val="00E30611"/>
    <w:rsid w:val="00E312A2"/>
    <w:rsid w:val="00E32089"/>
    <w:rsid w:val="00E3280D"/>
    <w:rsid w:val="00E35DE1"/>
    <w:rsid w:val="00E3613F"/>
    <w:rsid w:val="00E4022A"/>
    <w:rsid w:val="00E409AC"/>
    <w:rsid w:val="00E40EA1"/>
    <w:rsid w:val="00E41498"/>
    <w:rsid w:val="00E42A45"/>
    <w:rsid w:val="00E437EE"/>
    <w:rsid w:val="00E462D8"/>
    <w:rsid w:val="00E5086D"/>
    <w:rsid w:val="00E508AE"/>
    <w:rsid w:val="00E50DCD"/>
    <w:rsid w:val="00E52201"/>
    <w:rsid w:val="00E53458"/>
    <w:rsid w:val="00E534FF"/>
    <w:rsid w:val="00E56E62"/>
    <w:rsid w:val="00E62AB9"/>
    <w:rsid w:val="00E62C0E"/>
    <w:rsid w:val="00E63365"/>
    <w:rsid w:val="00E6396F"/>
    <w:rsid w:val="00E64546"/>
    <w:rsid w:val="00E6479D"/>
    <w:rsid w:val="00E64E42"/>
    <w:rsid w:val="00E65F13"/>
    <w:rsid w:val="00E6689F"/>
    <w:rsid w:val="00E67488"/>
    <w:rsid w:val="00E67E07"/>
    <w:rsid w:val="00E719ED"/>
    <w:rsid w:val="00E71A66"/>
    <w:rsid w:val="00E73259"/>
    <w:rsid w:val="00E73545"/>
    <w:rsid w:val="00E75F8C"/>
    <w:rsid w:val="00E80608"/>
    <w:rsid w:val="00E80913"/>
    <w:rsid w:val="00E80E82"/>
    <w:rsid w:val="00E847E2"/>
    <w:rsid w:val="00E84D62"/>
    <w:rsid w:val="00E85EF9"/>
    <w:rsid w:val="00E862DB"/>
    <w:rsid w:val="00E90039"/>
    <w:rsid w:val="00E909B9"/>
    <w:rsid w:val="00E914FB"/>
    <w:rsid w:val="00E927FA"/>
    <w:rsid w:val="00E92AEE"/>
    <w:rsid w:val="00E932A3"/>
    <w:rsid w:val="00E9420D"/>
    <w:rsid w:val="00E96313"/>
    <w:rsid w:val="00EA2ECC"/>
    <w:rsid w:val="00EA3D57"/>
    <w:rsid w:val="00EA4FB7"/>
    <w:rsid w:val="00EA507D"/>
    <w:rsid w:val="00EA53B0"/>
    <w:rsid w:val="00EA6C70"/>
    <w:rsid w:val="00EA6E2A"/>
    <w:rsid w:val="00EA7B28"/>
    <w:rsid w:val="00EB065C"/>
    <w:rsid w:val="00EB2605"/>
    <w:rsid w:val="00EB7295"/>
    <w:rsid w:val="00EB7B54"/>
    <w:rsid w:val="00EB7C9C"/>
    <w:rsid w:val="00EC1288"/>
    <w:rsid w:val="00EC1A6A"/>
    <w:rsid w:val="00EC33AD"/>
    <w:rsid w:val="00EC3BF5"/>
    <w:rsid w:val="00EC4682"/>
    <w:rsid w:val="00EC48FB"/>
    <w:rsid w:val="00EC4A01"/>
    <w:rsid w:val="00EC5511"/>
    <w:rsid w:val="00EC5D9D"/>
    <w:rsid w:val="00ED0EF4"/>
    <w:rsid w:val="00ED269F"/>
    <w:rsid w:val="00ED35CC"/>
    <w:rsid w:val="00ED3BFB"/>
    <w:rsid w:val="00ED47D0"/>
    <w:rsid w:val="00ED5831"/>
    <w:rsid w:val="00ED62FC"/>
    <w:rsid w:val="00ED64C2"/>
    <w:rsid w:val="00ED6F0E"/>
    <w:rsid w:val="00ED71B4"/>
    <w:rsid w:val="00EE049B"/>
    <w:rsid w:val="00EE0871"/>
    <w:rsid w:val="00EE23D3"/>
    <w:rsid w:val="00EE2624"/>
    <w:rsid w:val="00EE406E"/>
    <w:rsid w:val="00EE4397"/>
    <w:rsid w:val="00EE49FA"/>
    <w:rsid w:val="00EE5DD7"/>
    <w:rsid w:val="00EE6981"/>
    <w:rsid w:val="00EE7F12"/>
    <w:rsid w:val="00EF15C1"/>
    <w:rsid w:val="00EF1736"/>
    <w:rsid w:val="00EF2A5E"/>
    <w:rsid w:val="00EF4BB2"/>
    <w:rsid w:val="00EF6857"/>
    <w:rsid w:val="00EF758C"/>
    <w:rsid w:val="00F009FA"/>
    <w:rsid w:val="00F0133A"/>
    <w:rsid w:val="00F0263A"/>
    <w:rsid w:val="00F029B0"/>
    <w:rsid w:val="00F033C5"/>
    <w:rsid w:val="00F03D45"/>
    <w:rsid w:val="00F03D67"/>
    <w:rsid w:val="00F11C00"/>
    <w:rsid w:val="00F13CB9"/>
    <w:rsid w:val="00F14534"/>
    <w:rsid w:val="00F159E4"/>
    <w:rsid w:val="00F15D7E"/>
    <w:rsid w:val="00F176B2"/>
    <w:rsid w:val="00F245F3"/>
    <w:rsid w:val="00F253B8"/>
    <w:rsid w:val="00F258E2"/>
    <w:rsid w:val="00F25BCB"/>
    <w:rsid w:val="00F27159"/>
    <w:rsid w:val="00F27253"/>
    <w:rsid w:val="00F314B9"/>
    <w:rsid w:val="00F328B8"/>
    <w:rsid w:val="00F334FB"/>
    <w:rsid w:val="00F37B76"/>
    <w:rsid w:val="00F4092B"/>
    <w:rsid w:val="00F42A67"/>
    <w:rsid w:val="00F43115"/>
    <w:rsid w:val="00F448D6"/>
    <w:rsid w:val="00F44E47"/>
    <w:rsid w:val="00F4637C"/>
    <w:rsid w:val="00F509D2"/>
    <w:rsid w:val="00F51693"/>
    <w:rsid w:val="00F522B0"/>
    <w:rsid w:val="00F52F9C"/>
    <w:rsid w:val="00F570BE"/>
    <w:rsid w:val="00F571EF"/>
    <w:rsid w:val="00F57A78"/>
    <w:rsid w:val="00F604EB"/>
    <w:rsid w:val="00F6071F"/>
    <w:rsid w:val="00F60795"/>
    <w:rsid w:val="00F61E18"/>
    <w:rsid w:val="00F63D84"/>
    <w:rsid w:val="00F63EFB"/>
    <w:rsid w:val="00F642FC"/>
    <w:rsid w:val="00F66806"/>
    <w:rsid w:val="00F7005A"/>
    <w:rsid w:val="00F702E2"/>
    <w:rsid w:val="00F70770"/>
    <w:rsid w:val="00F709CD"/>
    <w:rsid w:val="00F7133E"/>
    <w:rsid w:val="00F71F1C"/>
    <w:rsid w:val="00F72C07"/>
    <w:rsid w:val="00F737FA"/>
    <w:rsid w:val="00F7530B"/>
    <w:rsid w:val="00F75A07"/>
    <w:rsid w:val="00F85755"/>
    <w:rsid w:val="00F87CCB"/>
    <w:rsid w:val="00F94BB5"/>
    <w:rsid w:val="00F9555A"/>
    <w:rsid w:val="00F95AEA"/>
    <w:rsid w:val="00F95BCF"/>
    <w:rsid w:val="00F96A19"/>
    <w:rsid w:val="00F9708B"/>
    <w:rsid w:val="00FA0D26"/>
    <w:rsid w:val="00FA1591"/>
    <w:rsid w:val="00FA46D9"/>
    <w:rsid w:val="00FA6562"/>
    <w:rsid w:val="00FB0ABD"/>
    <w:rsid w:val="00FB0BE9"/>
    <w:rsid w:val="00FB2143"/>
    <w:rsid w:val="00FB2903"/>
    <w:rsid w:val="00FB33E1"/>
    <w:rsid w:val="00FB51E3"/>
    <w:rsid w:val="00FB522A"/>
    <w:rsid w:val="00FC154E"/>
    <w:rsid w:val="00FC21AA"/>
    <w:rsid w:val="00FC4701"/>
    <w:rsid w:val="00FC617D"/>
    <w:rsid w:val="00FD0001"/>
    <w:rsid w:val="00FD0C26"/>
    <w:rsid w:val="00FD1175"/>
    <w:rsid w:val="00FD1BB5"/>
    <w:rsid w:val="00FD3DF5"/>
    <w:rsid w:val="00FD5720"/>
    <w:rsid w:val="00FE09E3"/>
    <w:rsid w:val="00FE1B94"/>
    <w:rsid w:val="00FE28C5"/>
    <w:rsid w:val="00FE3F02"/>
    <w:rsid w:val="00FE3FE9"/>
    <w:rsid w:val="00FE4695"/>
    <w:rsid w:val="00FE6578"/>
    <w:rsid w:val="00FE72F9"/>
    <w:rsid w:val="00FE7FA3"/>
    <w:rsid w:val="00FF0CCD"/>
    <w:rsid w:val="00FF1908"/>
    <w:rsid w:val="00FF3F92"/>
    <w:rsid w:val="00FF52B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CF4A8D-E171-4072-8758-0E95B34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73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B428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7B4285"/>
    <w:pPr>
      <w:keepNext/>
      <w:widowControl w:val="0"/>
      <w:shd w:val="clear" w:color="auto" w:fill="FFFFFF"/>
      <w:autoSpaceDE w:val="0"/>
      <w:autoSpaceDN w:val="0"/>
      <w:adjustRightInd w:val="0"/>
      <w:outlineLvl w:val="1"/>
    </w:pPr>
    <w:rPr>
      <w:b/>
      <w:color w:val="000000"/>
      <w:spacing w:val="-3"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7B4285"/>
    <w:pPr>
      <w:keepNext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7B4285"/>
    <w:pPr>
      <w:keepNext/>
      <w:outlineLvl w:val="3"/>
    </w:pPr>
    <w:rPr>
      <w:rFonts w:ascii="Courier New" w:hAnsi="Courier New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table" w:styleId="a3">
    <w:name w:val="Table Grid"/>
    <w:basedOn w:val="a1"/>
    <w:uiPriority w:val="99"/>
    <w:rsid w:val="00E64E42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E64E42"/>
    <w:pPr>
      <w:jc w:val="both"/>
    </w:pPr>
    <w:rPr>
      <w:sz w:val="24"/>
      <w:lang w:eastAsia="en-US"/>
    </w:rPr>
  </w:style>
  <w:style w:type="character" w:customStyle="1" w:styleId="a5">
    <w:name w:val="Основной текст Знак"/>
    <w:basedOn w:val="a0"/>
    <w:link w:val="a4"/>
    <w:uiPriority w:val="99"/>
    <w:locked/>
    <w:rsid w:val="00AE16FC"/>
    <w:rPr>
      <w:rFonts w:cs="Times New Roman"/>
      <w:sz w:val="24"/>
      <w:lang w:eastAsia="en-US"/>
    </w:rPr>
  </w:style>
  <w:style w:type="paragraph" w:styleId="a6">
    <w:name w:val="Body Text Indent"/>
    <w:basedOn w:val="a"/>
    <w:link w:val="a7"/>
    <w:uiPriority w:val="99"/>
    <w:rsid w:val="007B428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7B4285"/>
    <w:rPr>
      <w:rFonts w:cs="Times New Roman"/>
      <w:lang w:val="ru-RU" w:eastAsia="ru-RU" w:bidi="ar-SA"/>
    </w:rPr>
  </w:style>
  <w:style w:type="paragraph" w:customStyle="1" w:styleId="Normal1">
    <w:name w:val="Normal1"/>
    <w:uiPriority w:val="99"/>
    <w:rsid w:val="007B4285"/>
    <w:pPr>
      <w:widowControl w:val="0"/>
      <w:spacing w:line="300" w:lineRule="auto"/>
      <w:ind w:left="1960"/>
    </w:pPr>
    <w:rPr>
      <w:szCs w:val="20"/>
    </w:rPr>
  </w:style>
  <w:style w:type="paragraph" w:styleId="a8">
    <w:name w:val="footer"/>
    <w:basedOn w:val="a"/>
    <w:link w:val="a9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7B4285"/>
    <w:rPr>
      <w:rFonts w:cs="Times New Roman"/>
      <w:bCs/>
      <w:sz w:val="24"/>
      <w:lang w:val="ru-RU" w:eastAsia="ru-RU" w:bidi="ar-SA"/>
    </w:rPr>
  </w:style>
  <w:style w:type="character" w:styleId="aa">
    <w:name w:val="page number"/>
    <w:basedOn w:val="a0"/>
    <w:uiPriority w:val="99"/>
    <w:rsid w:val="007B4285"/>
    <w:rPr>
      <w:rFonts w:cs="Times New Roman"/>
    </w:rPr>
  </w:style>
  <w:style w:type="paragraph" w:styleId="ab">
    <w:name w:val="header"/>
    <w:basedOn w:val="a"/>
    <w:link w:val="ac"/>
    <w:uiPriority w:val="99"/>
    <w:rsid w:val="007B4285"/>
    <w:pPr>
      <w:tabs>
        <w:tab w:val="center" w:pos="4677"/>
        <w:tab w:val="right" w:pos="9355"/>
      </w:tabs>
    </w:pPr>
    <w:rPr>
      <w:bCs/>
      <w:sz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068D8"/>
    <w:rPr>
      <w:rFonts w:cs="Times New Roman"/>
      <w:bCs/>
      <w:sz w:val="24"/>
    </w:rPr>
  </w:style>
  <w:style w:type="paragraph" w:customStyle="1" w:styleId="Iauiue">
    <w:name w:val="Iau?iue"/>
    <w:uiPriority w:val="99"/>
    <w:rsid w:val="007B4285"/>
    <w:rPr>
      <w:sz w:val="20"/>
      <w:szCs w:val="20"/>
      <w:lang w:eastAsia="en-US"/>
    </w:rPr>
  </w:style>
  <w:style w:type="character" w:styleId="ad">
    <w:name w:val="Hyperlink"/>
    <w:basedOn w:val="a0"/>
    <w:uiPriority w:val="99"/>
    <w:rsid w:val="007B4285"/>
    <w:rPr>
      <w:rFonts w:cs="Times New Roman"/>
      <w:color w:val="0000FF"/>
      <w:u w:val="single"/>
    </w:rPr>
  </w:style>
  <w:style w:type="paragraph" w:styleId="ae">
    <w:name w:val="footnote text"/>
    <w:basedOn w:val="a"/>
    <w:link w:val="af"/>
    <w:uiPriority w:val="99"/>
    <w:rsid w:val="007B4285"/>
    <w:pPr>
      <w:widowControl w:val="0"/>
      <w:autoSpaceDE w:val="0"/>
      <w:autoSpaceDN w:val="0"/>
      <w:adjustRightInd w:val="0"/>
    </w:pPr>
  </w:style>
  <w:style w:type="character" w:customStyle="1" w:styleId="af">
    <w:name w:val="Текст сноски Знак"/>
    <w:basedOn w:val="a0"/>
    <w:link w:val="ae"/>
    <w:uiPriority w:val="99"/>
    <w:locked/>
    <w:rsid w:val="00DB554C"/>
    <w:rPr>
      <w:rFonts w:cs="Times New Roman"/>
    </w:rPr>
  </w:style>
  <w:style w:type="paragraph" w:styleId="af0">
    <w:name w:val="annotation text"/>
    <w:basedOn w:val="a"/>
    <w:link w:val="af1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F9708B"/>
    <w:rPr>
      <w:rFonts w:cs="Times New Roman"/>
    </w:rPr>
  </w:style>
  <w:style w:type="paragraph" w:styleId="af2">
    <w:name w:val="endnote text"/>
    <w:basedOn w:val="a"/>
    <w:link w:val="af3"/>
    <w:uiPriority w:val="99"/>
    <w:semiHidden/>
    <w:rsid w:val="007B4285"/>
    <w:pPr>
      <w:widowControl w:val="0"/>
      <w:autoSpaceDE w:val="0"/>
      <w:autoSpaceDN w:val="0"/>
      <w:adjustRightInd w:val="0"/>
    </w:pPr>
  </w:style>
  <w:style w:type="character" w:customStyle="1" w:styleId="af3">
    <w:name w:val="Текст концевой сноски Знак"/>
    <w:basedOn w:val="a0"/>
    <w:link w:val="af2"/>
    <w:uiPriority w:val="99"/>
    <w:semiHidden/>
    <w:locked/>
    <w:rsid w:val="00963533"/>
    <w:rPr>
      <w:rFonts w:cs="Times New Roman"/>
    </w:rPr>
  </w:style>
  <w:style w:type="paragraph" w:customStyle="1" w:styleId="zag">
    <w:name w:val="zag"/>
    <w:basedOn w:val="a"/>
    <w:uiPriority w:val="99"/>
    <w:rsid w:val="007B4285"/>
    <w:pPr>
      <w:spacing w:before="100" w:beforeAutospacing="1" w:after="100" w:afterAutospacing="1"/>
    </w:pPr>
    <w:rPr>
      <w:rFonts w:ascii="Verdana" w:hAnsi="Verdana"/>
      <w:b/>
      <w:bCs/>
      <w:color w:val="993366"/>
      <w:sz w:val="17"/>
      <w:szCs w:val="17"/>
    </w:rPr>
  </w:style>
  <w:style w:type="paragraph" w:styleId="af4">
    <w:name w:val="Block Text"/>
    <w:basedOn w:val="a"/>
    <w:uiPriority w:val="99"/>
    <w:rsid w:val="007B4285"/>
    <w:pPr>
      <w:widowControl w:val="0"/>
      <w:shd w:val="clear" w:color="auto" w:fill="FFFFFF"/>
      <w:autoSpaceDE w:val="0"/>
      <w:autoSpaceDN w:val="0"/>
      <w:adjustRightInd w:val="0"/>
      <w:spacing w:line="634" w:lineRule="exact"/>
      <w:ind w:left="91" w:right="96"/>
      <w:jc w:val="center"/>
    </w:pPr>
    <w:rPr>
      <w:color w:val="000000"/>
      <w:spacing w:val="-6"/>
      <w:sz w:val="21"/>
      <w:szCs w:val="21"/>
    </w:rPr>
  </w:style>
  <w:style w:type="paragraph" w:styleId="af5">
    <w:name w:val="Normal (Web)"/>
    <w:basedOn w:val="a"/>
    <w:uiPriority w:val="99"/>
    <w:rsid w:val="007B4285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заголовок 2"/>
    <w:basedOn w:val="a"/>
    <w:next w:val="a"/>
    <w:uiPriority w:val="99"/>
    <w:rsid w:val="007B4285"/>
    <w:pPr>
      <w:keepNext/>
      <w:autoSpaceDE w:val="0"/>
      <w:autoSpaceDN w:val="0"/>
      <w:jc w:val="center"/>
    </w:pPr>
    <w:rPr>
      <w:rFonts w:ascii="TimesDL" w:hAnsi="TimesDL"/>
      <w:sz w:val="24"/>
      <w:szCs w:val="24"/>
    </w:rPr>
  </w:style>
  <w:style w:type="character" w:styleId="af6">
    <w:name w:val="FollowedHyperlink"/>
    <w:basedOn w:val="a0"/>
    <w:uiPriority w:val="99"/>
    <w:rsid w:val="007B4285"/>
    <w:rPr>
      <w:rFonts w:cs="Times New Roman"/>
      <w:color w:val="800080"/>
      <w:u w:val="single"/>
    </w:rPr>
  </w:style>
  <w:style w:type="character" w:customStyle="1" w:styleId="31">
    <w:name w:val="Знак Знак3"/>
    <w:basedOn w:val="a0"/>
    <w:uiPriority w:val="99"/>
    <w:rsid w:val="007B4285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af7">
    <w:name w:val="Balloon Text"/>
    <w:basedOn w:val="a"/>
    <w:link w:val="af8"/>
    <w:uiPriority w:val="99"/>
    <w:rsid w:val="007B4285"/>
    <w:rPr>
      <w:rFonts w:ascii="Tahoma" w:hAnsi="Tahoma" w:cs="Tahoma"/>
      <w:bCs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locked/>
    <w:rsid w:val="00354A0E"/>
    <w:rPr>
      <w:rFonts w:ascii="Tahoma" w:hAnsi="Tahoma" w:cs="Tahoma"/>
      <w:bCs/>
      <w:sz w:val="16"/>
      <w:szCs w:val="16"/>
    </w:rPr>
  </w:style>
  <w:style w:type="character" w:styleId="af9">
    <w:name w:val="annotation reference"/>
    <w:basedOn w:val="a0"/>
    <w:uiPriority w:val="99"/>
    <w:rsid w:val="00F9708B"/>
    <w:rPr>
      <w:rFonts w:cs="Times New Roman"/>
      <w:sz w:val="16"/>
      <w:szCs w:val="16"/>
    </w:rPr>
  </w:style>
  <w:style w:type="paragraph" w:styleId="afa">
    <w:name w:val="annotation subject"/>
    <w:basedOn w:val="af0"/>
    <w:next w:val="af0"/>
    <w:link w:val="afb"/>
    <w:uiPriority w:val="99"/>
    <w:rsid w:val="00F9708B"/>
    <w:pPr>
      <w:widowControl/>
      <w:autoSpaceDE/>
      <w:autoSpaceDN/>
      <w:adjustRightInd/>
    </w:pPr>
    <w:rPr>
      <w:b/>
      <w:bCs/>
    </w:rPr>
  </w:style>
  <w:style w:type="character" w:customStyle="1" w:styleId="afb">
    <w:name w:val="Тема примечания Знак"/>
    <w:basedOn w:val="af1"/>
    <w:link w:val="afa"/>
    <w:uiPriority w:val="99"/>
    <w:locked/>
    <w:rsid w:val="00F9708B"/>
    <w:rPr>
      <w:rFonts w:cs="Times New Roman"/>
    </w:rPr>
  </w:style>
  <w:style w:type="paragraph" w:styleId="afc">
    <w:name w:val="Revision"/>
    <w:hidden/>
    <w:uiPriority w:val="99"/>
    <w:semiHidden/>
    <w:rsid w:val="00353520"/>
    <w:rPr>
      <w:sz w:val="20"/>
      <w:szCs w:val="20"/>
    </w:rPr>
  </w:style>
  <w:style w:type="paragraph" w:styleId="afd">
    <w:name w:val="List Paragraph"/>
    <w:basedOn w:val="a"/>
    <w:uiPriority w:val="99"/>
    <w:qFormat/>
    <w:rsid w:val="00963533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5">
    <w:name w:val="Знак Знак5"/>
    <w:basedOn w:val="a0"/>
    <w:uiPriority w:val="99"/>
    <w:rsid w:val="00963533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styleId="afe">
    <w:name w:val="Strong"/>
    <w:basedOn w:val="a0"/>
    <w:uiPriority w:val="99"/>
    <w:qFormat/>
    <w:rsid w:val="00963533"/>
    <w:rPr>
      <w:rFonts w:cs="Times New Roman"/>
      <w:b/>
      <w:bCs/>
    </w:rPr>
  </w:style>
  <w:style w:type="character" w:customStyle="1" w:styleId="310">
    <w:name w:val="Знак Знак3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character" w:customStyle="1" w:styleId="51">
    <w:name w:val="Знак Знак51"/>
    <w:basedOn w:val="a0"/>
    <w:uiPriority w:val="99"/>
    <w:rsid w:val="004C2159"/>
    <w:rPr>
      <w:rFonts w:cs="Times New Roman"/>
      <w:b/>
      <w:color w:val="000000"/>
      <w:spacing w:val="-3"/>
      <w:sz w:val="21"/>
      <w:szCs w:val="21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C068D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locked/>
    <w:rsid w:val="00C068D8"/>
    <w:rPr>
      <w:rFonts w:cs="Times New Roman"/>
    </w:rPr>
  </w:style>
  <w:style w:type="paragraph" w:customStyle="1" w:styleId="main">
    <w:name w:val="main"/>
    <w:basedOn w:val="a"/>
    <w:uiPriority w:val="99"/>
    <w:rsid w:val="00C068D8"/>
    <w:pPr>
      <w:spacing w:before="100" w:beforeAutospacing="1" w:after="100" w:afterAutospacing="1"/>
    </w:pPr>
    <w:rPr>
      <w:rFonts w:ascii="Verdana" w:hAnsi="Verdana"/>
      <w:color w:val="605E5E"/>
      <w:sz w:val="17"/>
      <w:szCs w:val="17"/>
    </w:rPr>
  </w:style>
  <w:style w:type="paragraph" w:customStyle="1" w:styleId="11">
    <w:name w:val="Обычный1"/>
    <w:uiPriority w:val="99"/>
    <w:rsid w:val="00C068D8"/>
    <w:rPr>
      <w:sz w:val="20"/>
      <w:szCs w:val="20"/>
    </w:rPr>
  </w:style>
  <w:style w:type="paragraph" w:styleId="aff">
    <w:name w:val="Title"/>
    <w:basedOn w:val="a"/>
    <w:link w:val="aff0"/>
    <w:uiPriority w:val="99"/>
    <w:qFormat/>
    <w:rsid w:val="0045058F"/>
    <w:pPr>
      <w:ind w:right="-1"/>
      <w:jc w:val="center"/>
    </w:pPr>
    <w:rPr>
      <w:rFonts w:ascii="Verdana" w:hAnsi="Verdana"/>
      <w:b/>
    </w:rPr>
  </w:style>
  <w:style w:type="character" w:customStyle="1" w:styleId="aff0">
    <w:name w:val="Название Знак"/>
    <w:basedOn w:val="a0"/>
    <w:link w:val="aff"/>
    <w:uiPriority w:val="99"/>
    <w:locked/>
    <w:rsid w:val="0045058F"/>
    <w:rPr>
      <w:rFonts w:ascii="Verdana" w:hAnsi="Verdana" w:cs="Times New Roman"/>
      <w:b/>
    </w:rPr>
  </w:style>
  <w:style w:type="paragraph" w:styleId="32">
    <w:name w:val="Body Text Indent 3"/>
    <w:basedOn w:val="a"/>
    <w:link w:val="33"/>
    <w:uiPriority w:val="99"/>
    <w:rsid w:val="0045058F"/>
    <w:pPr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locked/>
    <w:rsid w:val="0045058F"/>
    <w:rPr>
      <w:rFonts w:ascii="Arial" w:hAnsi="Arial" w:cs="Arial"/>
      <w:sz w:val="16"/>
      <w:szCs w:val="16"/>
    </w:rPr>
  </w:style>
  <w:style w:type="paragraph" w:styleId="24">
    <w:name w:val="Body Text 2"/>
    <w:basedOn w:val="a"/>
    <w:link w:val="25"/>
    <w:uiPriority w:val="99"/>
    <w:rsid w:val="0045058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locked/>
    <w:rsid w:val="0045058F"/>
    <w:rPr>
      <w:rFonts w:cs="Times New Roman"/>
    </w:rPr>
  </w:style>
  <w:style w:type="paragraph" w:customStyle="1" w:styleId="Iauiue1">
    <w:name w:val="Iau?iue1"/>
    <w:uiPriority w:val="99"/>
    <w:rsid w:val="0045058F"/>
    <w:pPr>
      <w:widowControl w:val="0"/>
    </w:pPr>
    <w:rPr>
      <w:sz w:val="20"/>
      <w:szCs w:val="20"/>
    </w:rPr>
  </w:style>
  <w:style w:type="paragraph" w:customStyle="1" w:styleId="28">
    <w:name w:val="Заголовок 2 + 8 пт"/>
    <w:aliases w:val="не полужирный"/>
    <w:basedOn w:val="1"/>
    <w:uiPriority w:val="99"/>
    <w:rsid w:val="00D77B0D"/>
    <w:pPr>
      <w:numPr>
        <w:numId w:val="2"/>
      </w:numPr>
      <w:tabs>
        <w:tab w:val="left" w:pos="993"/>
      </w:tabs>
      <w:spacing w:before="240" w:after="60"/>
      <w:ind w:right="-1"/>
      <w:jc w:val="both"/>
    </w:pPr>
    <w:rPr>
      <w:rFonts w:ascii="Arial" w:hAnsi="Arial" w:cs="Arial"/>
      <w:kern w:val="28"/>
      <w:sz w:val="16"/>
      <w:szCs w:val="16"/>
    </w:rPr>
  </w:style>
  <w:style w:type="paragraph" w:customStyle="1" w:styleId="ConsNormal">
    <w:name w:val="ConsNormal"/>
    <w:uiPriority w:val="99"/>
    <w:rsid w:val="00D5462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D5462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D5462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1">
    <w:name w:val="Plain Text"/>
    <w:basedOn w:val="a"/>
    <w:link w:val="aff2"/>
    <w:uiPriority w:val="99"/>
    <w:rsid w:val="00D54621"/>
    <w:rPr>
      <w:rFonts w:ascii="Courier New" w:hAnsi="Courier New"/>
    </w:rPr>
  </w:style>
  <w:style w:type="character" w:customStyle="1" w:styleId="aff2">
    <w:name w:val="Текст Знак"/>
    <w:basedOn w:val="a0"/>
    <w:link w:val="aff1"/>
    <w:uiPriority w:val="99"/>
    <w:locked/>
    <w:rsid w:val="00D54621"/>
    <w:rPr>
      <w:rFonts w:ascii="Courier New" w:hAnsi="Courier New" w:cs="Times New Roman"/>
    </w:rPr>
  </w:style>
  <w:style w:type="paragraph" w:customStyle="1" w:styleId="12">
    <w:name w:val="Обычный12"/>
    <w:uiPriority w:val="99"/>
    <w:rsid w:val="009A4F91"/>
    <w:rPr>
      <w:sz w:val="20"/>
      <w:szCs w:val="20"/>
    </w:rPr>
  </w:style>
  <w:style w:type="paragraph" w:styleId="34">
    <w:name w:val="Body Text 3"/>
    <w:basedOn w:val="a"/>
    <w:link w:val="35"/>
    <w:uiPriority w:val="99"/>
    <w:rsid w:val="009A4F9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locked/>
    <w:rsid w:val="009A4F91"/>
    <w:rPr>
      <w:rFonts w:cs="Times New Roman"/>
      <w:sz w:val="16"/>
      <w:szCs w:val="16"/>
    </w:rPr>
  </w:style>
  <w:style w:type="paragraph" w:styleId="aff3">
    <w:name w:val="List"/>
    <w:basedOn w:val="a"/>
    <w:uiPriority w:val="99"/>
    <w:rsid w:val="009A4F91"/>
    <w:pPr>
      <w:ind w:left="283" w:hanging="283"/>
    </w:pPr>
  </w:style>
  <w:style w:type="paragraph" w:customStyle="1" w:styleId="Ioieoaiaiaia">
    <w:name w:val="Ioieo aiaiai?a"/>
    <w:basedOn w:val="a"/>
    <w:uiPriority w:val="99"/>
    <w:rsid w:val="00354A0E"/>
    <w:pPr>
      <w:widowControl w:val="0"/>
      <w:tabs>
        <w:tab w:val="left" w:pos="360"/>
      </w:tabs>
      <w:jc w:val="both"/>
    </w:pPr>
    <w:rPr>
      <w:sz w:val="24"/>
    </w:rPr>
  </w:style>
  <w:style w:type="paragraph" w:customStyle="1" w:styleId="210">
    <w:name w:val="Основной текст 21"/>
    <w:basedOn w:val="a"/>
    <w:uiPriority w:val="99"/>
    <w:rsid w:val="00354A0E"/>
    <w:pPr>
      <w:widowControl w:val="0"/>
      <w:tabs>
        <w:tab w:val="left" w:pos="10800"/>
      </w:tabs>
      <w:ind w:firstLine="720"/>
      <w:jc w:val="both"/>
    </w:pPr>
    <w:rPr>
      <w:sz w:val="24"/>
    </w:rPr>
  </w:style>
  <w:style w:type="paragraph" w:customStyle="1" w:styleId="Iniiaiieoaeno21">
    <w:name w:val="Iniiaiie oaeno 21"/>
    <w:basedOn w:val="a"/>
    <w:uiPriority w:val="99"/>
    <w:rsid w:val="00354A0E"/>
    <w:pPr>
      <w:widowControl w:val="0"/>
      <w:jc w:val="both"/>
    </w:pPr>
  </w:style>
  <w:style w:type="paragraph" w:customStyle="1" w:styleId="Normal3">
    <w:name w:val="Normal3"/>
    <w:uiPriority w:val="99"/>
    <w:rsid w:val="00354A0E"/>
    <w:rPr>
      <w:sz w:val="24"/>
      <w:szCs w:val="20"/>
    </w:rPr>
  </w:style>
  <w:style w:type="paragraph" w:customStyle="1" w:styleId="Normal2">
    <w:name w:val="Normal2"/>
    <w:uiPriority w:val="99"/>
    <w:rsid w:val="00354A0E"/>
    <w:rPr>
      <w:sz w:val="20"/>
      <w:szCs w:val="20"/>
    </w:rPr>
  </w:style>
  <w:style w:type="paragraph" w:customStyle="1" w:styleId="26">
    <w:name w:val="Обычный2"/>
    <w:uiPriority w:val="99"/>
    <w:rsid w:val="00716339"/>
    <w:rPr>
      <w:sz w:val="20"/>
      <w:szCs w:val="20"/>
    </w:rPr>
  </w:style>
  <w:style w:type="paragraph" w:customStyle="1" w:styleId="110">
    <w:name w:val="Обычный11"/>
    <w:uiPriority w:val="99"/>
    <w:rsid w:val="00CE4F0B"/>
    <w:rPr>
      <w:sz w:val="20"/>
      <w:szCs w:val="20"/>
    </w:rPr>
  </w:style>
  <w:style w:type="character" w:styleId="aff4">
    <w:name w:val="footnote reference"/>
    <w:basedOn w:val="a0"/>
    <w:uiPriority w:val="99"/>
    <w:rsid w:val="00DB554C"/>
    <w:rPr>
      <w:rFonts w:cs="Times New Roman"/>
      <w:vertAlign w:val="superscript"/>
    </w:rPr>
  </w:style>
  <w:style w:type="paragraph" w:customStyle="1" w:styleId="Default">
    <w:name w:val="Default"/>
    <w:uiPriority w:val="99"/>
    <w:rsid w:val="00EC5D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3">
    <w:name w:val="Абзац списка1"/>
    <w:basedOn w:val="a"/>
    <w:uiPriority w:val="99"/>
    <w:rsid w:val="00EC5D9D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1107D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ff5">
    <w:name w:val="endnote reference"/>
    <w:basedOn w:val="a0"/>
    <w:uiPriority w:val="99"/>
    <w:rsid w:val="00C7794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16012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matveevae</dc:creator>
  <cp:keywords/>
  <dc:description/>
  <cp:lastModifiedBy>mkochetkova</cp:lastModifiedBy>
  <cp:revision>3</cp:revision>
  <cp:lastPrinted>2012-08-09T07:31:00Z</cp:lastPrinted>
  <dcterms:created xsi:type="dcterms:W3CDTF">2015-10-07T14:33:00Z</dcterms:created>
  <dcterms:modified xsi:type="dcterms:W3CDTF">2015-10-07T14:33:00Z</dcterms:modified>
</cp:coreProperties>
</file>